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A5" w:rsidRPr="00AB75BF" w:rsidRDefault="008C5AA5" w:rsidP="00461CF1">
      <w:pPr>
        <w:jc w:val="center"/>
        <w:rPr>
          <w:b/>
          <w:sz w:val="22"/>
          <w:szCs w:val="22"/>
        </w:rPr>
      </w:pPr>
      <w:r w:rsidRPr="00AB75BF">
        <w:rPr>
          <w:b/>
          <w:sz w:val="22"/>
          <w:szCs w:val="22"/>
        </w:rPr>
        <w:t>ДОГОВОР №</w:t>
      </w:r>
      <w:r w:rsidR="00C67446" w:rsidRPr="00AB75BF">
        <w:rPr>
          <w:b/>
          <w:sz w:val="22"/>
          <w:szCs w:val="22"/>
        </w:rPr>
        <w:t>_</w:t>
      </w:r>
      <w:r w:rsidR="001D14C9" w:rsidRPr="00AB75BF">
        <w:rPr>
          <w:b/>
          <w:sz w:val="22"/>
          <w:szCs w:val="22"/>
        </w:rPr>
        <w:t>___</w:t>
      </w:r>
      <w:r w:rsidR="00C67446" w:rsidRPr="00AB75BF">
        <w:rPr>
          <w:b/>
          <w:sz w:val="22"/>
          <w:szCs w:val="22"/>
        </w:rPr>
        <w:t>_</w:t>
      </w:r>
    </w:p>
    <w:p w:rsidR="008C5AA5" w:rsidRPr="00AB75BF" w:rsidRDefault="008C5AA5" w:rsidP="00461CF1">
      <w:pPr>
        <w:jc w:val="center"/>
        <w:rPr>
          <w:b/>
          <w:sz w:val="22"/>
          <w:szCs w:val="22"/>
        </w:rPr>
      </w:pPr>
      <w:r w:rsidRPr="00AB75BF">
        <w:rPr>
          <w:b/>
          <w:sz w:val="22"/>
          <w:szCs w:val="22"/>
        </w:rPr>
        <w:t>на оказание образовательных услуг</w:t>
      </w:r>
    </w:p>
    <w:p w:rsidR="008C5AA5" w:rsidRPr="00AB75BF" w:rsidRDefault="008C5AA5" w:rsidP="00461CF1">
      <w:pPr>
        <w:overflowPunct/>
        <w:autoSpaceDE/>
        <w:adjustRightInd/>
        <w:jc w:val="both"/>
        <w:rPr>
          <w:sz w:val="22"/>
          <w:szCs w:val="22"/>
        </w:rPr>
      </w:pPr>
      <w:r w:rsidRPr="00AB75BF">
        <w:rPr>
          <w:sz w:val="22"/>
          <w:szCs w:val="22"/>
        </w:rPr>
        <w:t>г. Самара</w:t>
      </w:r>
      <w:r w:rsidRPr="00AB75BF">
        <w:rPr>
          <w:sz w:val="22"/>
          <w:szCs w:val="22"/>
        </w:rPr>
        <w:tab/>
      </w:r>
      <w:r w:rsidRPr="00AB75BF">
        <w:rPr>
          <w:sz w:val="22"/>
          <w:szCs w:val="22"/>
        </w:rPr>
        <w:tab/>
      </w:r>
      <w:r w:rsidRPr="00AB75BF">
        <w:rPr>
          <w:sz w:val="22"/>
          <w:szCs w:val="22"/>
        </w:rPr>
        <w:tab/>
      </w:r>
      <w:r w:rsidRPr="00AB75BF">
        <w:rPr>
          <w:sz w:val="22"/>
          <w:szCs w:val="22"/>
        </w:rPr>
        <w:tab/>
      </w:r>
      <w:r w:rsidRPr="00AB75BF">
        <w:rPr>
          <w:sz w:val="22"/>
          <w:szCs w:val="22"/>
        </w:rPr>
        <w:tab/>
      </w:r>
      <w:r w:rsidRPr="00AB75BF">
        <w:rPr>
          <w:sz w:val="22"/>
          <w:szCs w:val="22"/>
        </w:rPr>
        <w:tab/>
      </w:r>
      <w:r w:rsidRPr="00AB75BF">
        <w:rPr>
          <w:sz w:val="22"/>
          <w:szCs w:val="22"/>
        </w:rPr>
        <w:tab/>
      </w:r>
      <w:r w:rsidR="00190535">
        <w:rPr>
          <w:sz w:val="22"/>
          <w:szCs w:val="22"/>
        </w:rPr>
        <w:tab/>
      </w:r>
      <w:r w:rsidRPr="00AB75BF">
        <w:rPr>
          <w:sz w:val="22"/>
          <w:szCs w:val="22"/>
        </w:rPr>
        <w:tab/>
        <w:t xml:space="preserve">               </w:t>
      </w:r>
      <w:r w:rsidR="00B40BE8" w:rsidRPr="00AB75BF">
        <w:rPr>
          <w:sz w:val="22"/>
          <w:szCs w:val="22"/>
        </w:rPr>
        <w:t xml:space="preserve">               </w:t>
      </w:r>
      <w:r w:rsidR="00190535">
        <w:rPr>
          <w:sz w:val="22"/>
          <w:szCs w:val="22"/>
        </w:rPr>
        <w:t>1 ноября</w:t>
      </w:r>
      <w:r w:rsidR="00116B4D">
        <w:rPr>
          <w:sz w:val="22"/>
          <w:szCs w:val="22"/>
        </w:rPr>
        <w:t xml:space="preserve"> 20</w:t>
      </w:r>
      <w:r w:rsidR="00190535">
        <w:rPr>
          <w:sz w:val="22"/>
          <w:szCs w:val="22"/>
        </w:rPr>
        <w:t>_</w:t>
      </w:r>
      <w:r w:rsidR="005E3396">
        <w:rPr>
          <w:sz w:val="22"/>
          <w:szCs w:val="22"/>
        </w:rPr>
        <w:t>__</w:t>
      </w:r>
      <w:r w:rsidR="006E75B0" w:rsidRPr="00AB75BF">
        <w:rPr>
          <w:sz w:val="22"/>
          <w:szCs w:val="22"/>
        </w:rPr>
        <w:t xml:space="preserve"> </w:t>
      </w:r>
      <w:r w:rsidRPr="00AB75BF">
        <w:rPr>
          <w:sz w:val="22"/>
          <w:szCs w:val="22"/>
        </w:rPr>
        <w:t>г.</w:t>
      </w:r>
    </w:p>
    <w:p w:rsidR="009A3B68" w:rsidRPr="00AB75BF" w:rsidRDefault="003D13A9" w:rsidP="000651A4">
      <w:pPr>
        <w:overflowPunct/>
        <w:autoSpaceDE/>
        <w:adjustRightInd/>
        <w:jc w:val="both"/>
        <w:rPr>
          <w:b/>
          <w:sz w:val="22"/>
          <w:szCs w:val="22"/>
        </w:rPr>
      </w:pPr>
      <w:r w:rsidRPr="00AB75BF">
        <w:rPr>
          <w:sz w:val="22"/>
          <w:szCs w:val="22"/>
        </w:rPr>
        <w:t>м</w:t>
      </w:r>
      <w:r w:rsidR="001C1835" w:rsidRPr="00AB75BF">
        <w:rPr>
          <w:sz w:val="22"/>
          <w:szCs w:val="22"/>
        </w:rPr>
        <w:t xml:space="preserve">униципальное </w:t>
      </w:r>
      <w:r w:rsidRPr="00AB75BF">
        <w:rPr>
          <w:sz w:val="22"/>
          <w:szCs w:val="22"/>
        </w:rPr>
        <w:t xml:space="preserve">бюджетное </w:t>
      </w:r>
      <w:r w:rsidR="001C1835" w:rsidRPr="00AB75BF">
        <w:rPr>
          <w:sz w:val="22"/>
          <w:szCs w:val="22"/>
        </w:rPr>
        <w:t xml:space="preserve">образовательное учреждение </w:t>
      </w:r>
      <w:r w:rsidR="00B600B9" w:rsidRPr="00AB75BF">
        <w:rPr>
          <w:sz w:val="22"/>
          <w:szCs w:val="22"/>
        </w:rPr>
        <w:t xml:space="preserve">организация </w:t>
      </w:r>
      <w:r w:rsidR="001C1835" w:rsidRPr="00AB75BF">
        <w:rPr>
          <w:sz w:val="22"/>
          <w:szCs w:val="22"/>
        </w:rPr>
        <w:t>дополнительного профессионального образования «Центр развития образования</w:t>
      </w:r>
      <w:r w:rsidR="00B600B9" w:rsidRPr="00AB75BF">
        <w:rPr>
          <w:sz w:val="22"/>
          <w:szCs w:val="22"/>
        </w:rPr>
        <w:t>» городского округа Самара</w:t>
      </w:r>
      <w:r w:rsidR="001C1835" w:rsidRPr="00AB75BF">
        <w:rPr>
          <w:sz w:val="22"/>
          <w:szCs w:val="22"/>
        </w:rPr>
        <w:t xml:space="preserve"> в лице директора </w:t>
      </w:r>
      <w:proofErr w:type="spellStart"/>
      <w:r w:rsidR="003C0B2A">
        <w:rPr>
          <w:sz w:val="24"/>
          <w:szCs w:val="24"/>
        </w:rPr>
        <w:t>Гашимова</w:t>
      </w:r>
      <w:proofErr w:type="spellEnd"/>
      <w:r w:rsidR="003C0B2A">
        <w:rPr>
          <w:sz w:val="24"/>
          <w:szCs w:val="24"/>
        </w:rPr>
        <w:t xml:space="preserve"> </w:t>
      </w:r>
      <w:proofErr w:type="spellStart"/>
      <w:r w:rsidR="003C0B2A">
        <w:rPr>
          <w:sz w:val="24"/>
          <w:szCs w:val="24"/>
        </w:rPr>
        <w:t>Эльчина</w:t>
      </w:r>
      <w:proofErr w:type="spellEnd"/>
      <w:r w:rsidR="003C0B2A">
        <w:rPr>
          <w:sz w:val="24"/>
          <w:szCs w:val="24"/>
        </w:rPr>
        <w:t xml:space="preserve"> </w:t>
      </w:r>
      <w:proofErr w:type="spellStart"/>
      <w:r w:rsidR="003C0B2A">
        <w:rPr>
          <w:sz w:val="24"/>
          <w:szCs w:val="24"/>
        </w:rPr>
        <w:t>Айдыновича</w:t>
      </w:r>
      <w:proofErr w:type="spellEnd"/>
      <w:r w:rsidR="001C1835" w:rsidRPr="00AB75BF">
        <w:rPr>
          <w:sz w:val="22"/>
          <w:szCs w:val="22"/>
        </w:rPr>
        <w:t>, действующего на основании Устава, именуемый в дальнейшем «</w:t>
      </w:r>
      <w:r w:rsidR="001C1835" w:rsidRPr="00AB75BF">
        <w:rPr>
          <w:b/>
          <w:sz w:val="22"/>
          <w:szCs w:val="22"/>
        </w:rPr>
        <w:t>Исполнитель</w:t>
      </w:r>
      <w:r w:rsidR="001C1835" w:rsidRPr="00AB75BF">
        <w:rPr>
          <w:sz w:val="22"/>
          <w:szCs w:val="22"/>
        </w:rPr>
        <w:t>»</w:t>
      </w:r>
      <w:r w:rsidR="008C7FD3" w:rsidRPr="00AB75BF">
        <w:rPr>
          <w:sz w:val="22"/>
          <w:szCs w:val="22"/>
        </w:rPr>
        <w:t>, с одной стороны</w:t>
      </w:r>
      <w:r w:rsidR="008C7FD3" w:rsidRPr="005B46E5">
        <w:rPr>
          <w:sz w:val="22"/>
          <w:szCs w:val="22"/>
        </w:rPr>
        <w:t>,</w:t>
      </w:r>
      <w:bookmarkStart w:id="0" w:name="OLE_LINK1"/>
      <w:bookmarkStart w:id="1" w:name="OLE_LINK2"/>
      <w:r w:rsidR="007177AC" w:rsidRPr="005B46E5">
        <w:rPr>
          <w:sz w:val="22"/>
          <w:szCs w:val="22"/>
        </w:rPr>
        <w:t xml:space="preserve"> </w:t>
      </w:r>
      <w:bookmarkEnd w:id="0"/>
      <w:bookmarkEnd w:id="1"/>
      <w:r w:rsidR="004A04FF" w:rsidRPr="005B46E5">
        <w:rPr>
          <w:sz w:val="22"/>
          <w:szCs w:val="22"/>
        </w:rPr>
        <w:t>муниципальное бюджетное общеобразовательное учреждение</w:t>
      </w:r>
      <w:r w:rsidR="00F24898" w:rsidRPr="005B46E5">
        <w:rPr>
          <w:sz w:val="22"/>
          <w:szCs w:val="22"/>
        </w:rPr>
        <w:t>__________________________________</w:t>
      </w:r>
      <w:r w:rsidR="006E75B0" w:rsidRPr="005B46E5">
        <w:rPr>
          <w:sz w:val="22"/>
          <w:szCs w:val="22"/>
        </w:rPr>
        <w:t>,</w:t>
      </w:r>
      <w:r w:rsidR="000651A4" w:rsidRPr="005B46E5">
        <w:rPr>
          <w:sz w:val="22"/>
          <w:szCs w:val="22"/>
        </w:rPr>
        <w:t xml:space="preserve"> </w:t>
      </w:r>
      <w:r w:rsidR="00087418" w:rsidRPr="005B46E5">
        <w:rPr>
          <w:sz w:val="22"/>
          <w:szCs w:val="22"/>
        </w:rPr>
        <w:t xml:space="preserve">именуемое в дальнейшем </w:t>
      </w:r>
      <w:r w:rsidR="00087418" w:rsidRPr="005B46E5">
        <w:rPr>
          <w:b/>
          <w:sz w:val="22"/>
          <w:szCs w:val="22"/>
        </w:rPr>
        <w:t>«</w:t>
      </w:r>
      <w:r w:rsidR="00F32EE9" w:rsidRPr="005B46E5">
        <w:rPr>
          <w:b/>
          <w:sz w:val="22"/>
          <w:szCs w:val="22"/>
        </w:rPr>
        <w:t>Заказчик</w:t>
      </w:r>
      <w:r w:rsidR="00087418" w:rsidRPr="005B46E5">
        <w:rPr>
          <w:b/>
          <w:sz w:val="22"/>
          <w:szCs w:val="22"/>
        </w:rPr>
        <w:t>»</w:t>
      </w:r>
      <w:r w:rsidR="00087418" w:rsidRPr="005B46E5">
        <w:rPr>
          <w:sz w:val="22"/>
          <w:szCs w:val="22"/>
        </w:rPr>
        <w:t xml:space="preserve">, в лице директора </w:t>
      </w:r>
      <w:r w:rsidR="00546D4F" w:rsidRPr="005B46E5">
        <w:rPr>
          <w:sz w:val="22"/>
          <w:szCs w:val="22"/>
        </w:rPr>
        <w:t>________________________</w:t>
      </w:r>
      <w:r w:rsidR="00087418" w:rsidRPr="005B46E5">
        <w:rPr>
          <w:sz w:val="22"/>
          <w:szCs w:val="22"/>
        </w:rPr>
        <w:t>,</w:t>
      </w:r>
      <w:r w:rsidR="000651A4" w:rsidRPr="005B46E5">
        <w:rPr>
          <w:sz w:val="22"/>
          <w:szCs w:val="22"/>
        </w:rPr>
        <w:t xml:space="preserve"> </w:t>
      </w:r>
      <w:r w:rsidR="001C1835" w:rsidRPr="005B46E5">
        <w:rPr>
          <w:sz w:val="22"/>
          <w:szCs w:val="22"/>
        </w:rPr>
        <w:t>действующего на основании Устава</w:t>
      </w:r>
      <w:r w:rsidR="008C7FD3" w:rsidRPr="005B46E5">
        <w:rPr>
          <w:sz w:val="22"/>
          <w:szCs w:val="22"/>
        </w:rPr>
        <w:t>,</w:t>
      </w:r>
      <w:r w:rsidR="001C1835" w:rsidRPr="005B46E5">
        <w:rPr>
          <w:sz w:val="22"/>
          <w:szCs w:val="22"/>
        </w:rPr>
        <w:t xml:space="preserve"> </w:t>
      </w:r>
      <w:r w:rsidR="006E75B0" w:rsidRPr="005B46E5">
        <w:rPr>
          <w:sz w:val="22"/>
          <w:szCs w:val="22"/>
        </w:rPr>
        <w:t xml:space="preserve">на основании пункта </w:t>
      </w:r>
      <w:r w:rsidR="00B40BE8" w:rsidRPr="005B46E5">
        <w:rPr>
          <w:sz w:val="22"/>
          <w:szCs w:val="22"/>
        </w:rPr>
        <w:t>4</w:t>
      </w:r>
      <w:r w:rsidR="006E75B0" w:rsidRPr="005B46E5">
        <w:rPr>
          <w:sz w:val="22"/>
          <w:szCs w:val="22"/>
        </w:rPr>
        <w:t xml:space="preserve"> части 1 статьи 93 Федерального закона от 05.04.2013</w:t>
      </w:r>
      <w:r w:rsidR="006E75B0" w:rsidRPr="00AB75BF">
        <w:rPr>
          <w:sz w:val="22"/>
          <w:szCs w:val="22"/>
        </w:rPr>
        <w:t xml:space="preserve"> г. № 44-ФЗ «О контрактной системе в сфере закупок товаров, работ, услуг для обеспечения государственных и муниципальных нужд», </w:t>
      </w:r>
      <w:r w:rsidR="001C1835" w:rsidRPr="00AB75BF">
        <w:rPr>
          <w:sz w:val="22"/>
          <w:szCs w:val="22"/>
        </w:rPr>
        <w:t>заключили договор о нижеследующем:</w:t>
      </w:r>
    </w:p>
    <w:p w:rsidR="008C5AA5" w:rsidRPr="00AB75BF" w:rsidRDefault="008C5AA5" w:rsidP="00461CF1">
      <w:pPr>
        <w:jc w:val="center"/>
        <w:rPr>
          <w:b/>
          <w:sz w:val="22"/>
          <w:szCs w:val="22"/>
        </w:rPr>
      </w:pPr>
      <w:r w:rsidRPr="00AB75BF">
        <w:rPr>
          <w:b/>
          <w:sz w:val="22"/>
          <w:szCs w:val="22"/>
        </w:rPr>
        <w:t>1.</w:t>
      </w:r>
      <w:r w:rsidR="00B961A4" w:rsidRPr="00AB75BF">
        <w:rPr>
          <w:b/>
          <w:sz w:val="22"/>
          <w:szCs w:val="22"/>
        </w:rPr>
        <w:t xml:space="preserve"> </w:t>
      </w:r>
      <w:r w:rsidRPr="00AB75BF">
        <w:rPr>
          <w:b/>
          <w:sz w:val="22"/>
          <w:szCs w:val="22"/>
        </w:rPr>
        <w:t>Предмет договора</w:t>
      </w:r>
    </w:p>
    <w:p w:rsidR="008C5AA5" w:rsidRPr="00AB75BF" w:rsidRDefault="008C5AA5" w:rsidP="00461CF1">
      <w:pPr>
        <w:ind w:firstLine="284"/>
        <w:jc w:val="both"/>
        <w:rPr>
          <w:sz w:val="22"/>
          <w:szCs w:val="22"/>
        </w:rPr>
      </w:pPr>
      <w:r w:rsidRPr="00AB75BF">
        <w:rPr>
          <w:sz w:val="22"/>
          <w:szCs w:val="22"/>
        </w:rPr>
        <w:t xml:space="preserve">1.1. Заказчик поручает, а Исполнитель обязуется оказать Заказчику образовательные услуги по обеспечению организации и проведению </w:t>
      </w:r>
      <w:proofErr w:type="gramStart"/>
      <w:r w:rsidRPr="00AB75BF">
        <w:rPr>
          <w:sz w:val="22"/>
          <w:szCs w:val="22"/>
        </w:rPr>
        <w:t xml:space="preserve">процедуры мониторинга достижения образовательных результатов </w:t>
      </w:r>
      <w:r w:rsidR="00DF5D2F" w:rsidRPr="00AB75BF">
        <w:rPr>
          <w:sz w:val="22"/>
          <w:szCs w:val="22"/>
        </w:rPr>
        <w:t xml:space="preserve">обучающихся </w:t>
      </w:r>
      <w:r w:rsidR="00FD5ACC" w:rsidRPr="005B46E5">
        <w:rPr>
          <w:sz w:val="22"/>
          <w:szCs w:val="22"/>
        </w:rPr>
        <w:t>______________________</w:t>
      </w:r>
      <w:r w:rsidR="006E75B0" w:rsidRPr="005B46E5">
        <w:rPr>
          <w:sz w:val="22"/>
          <w:szCs w:val="22"/>
        </w:rPr>
        <w:t xml:space="preserve"> </w:t>
      </w:r>
      <w:r w:rsidR="00DF5D2F" w:rsidRPr="005B46E5">
        <w:rPr>
          <w:sz w:val="22"/>
          <w:szCs w:val="22"/>
        </w:rPr>
        <w:t>классов</w:t>
      </w:r>
      <w:proofErr w:type="gramEnd"/>
      <w:r w:rsidR="00DF5D2F" w:rsidRPr="005B46E5">
        <w:rPr>
          <w:sz w:val="22"/>
          <w:szCs w:val="22"/>
        </w:rPr>
        <w:t xml:space="preserve"> </w:t>
      </w:r>
      <w:r w:rsidR="00E64489" w:rsidRPr="005B46E5">
        <w:rPr>
          <w:sz w:val="22"/>
          <w:szCs w:val="22"/>
        </w:rPr>
        <w:t xml:space="preserve">в </w:t>
      </w:r>
      <w:r w:rsidR="00DD3489" w:rsidRPr="005B46E5">
        <w:rPr>
          <w:bCs/>
          <w:sz w:val="22"/>
          <w:szCs w:val="22"/>
        </w:rPr>
        <w:t xml:space="preserve">предметной области </w:t>
      </w:r>
      <w:r w:rsidR="00DD3489" w:rsidRPr="005B46E5">
        <w:rPr>
          <w:b/>
          <w:bCs/>
          <w:sz w:val="22"/>
          <w:szCs w:val="22"/>
        </w:rPr>
        <w:t>«</w:t>
      </w:r>
      <w:r w:rsidR="00FD5ACC" w:rsidRPr="005B46E5">
        <w:rPr>
          <w:b/>
          <w:bCs/>
          <w:sz w:val="22"/>
          <w:szCs w:val="22"/>
        </w:rPr>
        <w:t>______________________</w:t>
      </w:r>
      <w:r w:rsidR="00DD3489" w:rsidRPr="00FA0C2D">
        <w:rPr>
          <w:bCs/>
          <w:sz w:val="22"/>
          <w:szCs w:val="22"/>
        </w:rPr>
        <w:t>»</w:t>
      </w:r>
      <w:r w:rsidR="003B493C" w:rsidRPr="00FA0C2D">
        <w:rPr>
          <w:rStyle w:val="a9"/>
          <w:b w:val="0"/>
          <w:sz w:val="22"/>
          <w:szCs w:val="22"/>
        </w:rPr>
        <w:t>.</w:t>
      </w:r>
    </w:p>
    <w:p w:rsidR="006E75B0" w:rsidRPr="00AB75BF" w:rsidRDefault="008C5AA5" w:rsidP="00461CF1">
      <w:pPr>
        <w:ind w:firstLine="284"/>
        <w:jc w:val="both"/>
        <w:rPr>
          <w:sz w:val="22"/>
          <w:szCs w:val="22"/>
        </w:rPr>
      </w:pPr>
      <w:r w:rsidRPr="00AB75BF">
        <w:rPr>
          <w:sz w:val="22"/>
          <w:szCs w:val="22"/>
        </w:rPr>
        <w:t>1.2. Заказчик обязуется принять услугу Исполнителя и оплатить ее в соответствии с условиями настоящего договора.</w:t>
      </w:r>
    </w:p>
    <w:p w:rsidR="00B961A4" w:rsidRPr="00AB75BF" w:rsidRDefault="00B961A4" w:rsidP="00461CF1">
      <w:pPr>
        <w:pStyle w:val="a5"/>
        <w:spacing w:after="0"/>
        <w:ind w:left="0" w:firstLine="284"/>
        <w:jc w:val="center"/>
        <w:rPr>
          <w:b/>
          <w:sz w:val="22"/>
          <w:szCs w:val="22"/>
        </w:rPr>
      </w:pPr>
    </w:p>
    <w:p w:rsidR="008C5AA5" w:rsidRPr="00AB75BF" w:rsidRDefault="008C5AA5" w:rsidP="00461CF1">
      <w:pPr>
        <w:pStyle w:val="a5"/>
        <w:spacing w:after="0"/>
        <w:ind w:left="0" w:firstLine="284"/>
        <w:jc w:val="center"/>
        <w:rPr>
          <w:b/>
          <w:sz w:val="22"/>
          <w:szCs w:val="22"/>
        </w:rPr>
      </w:pPr>
      <w:r w:rsidRPr="00AB75BF">
        <w:rPr>
          <w:b/>
          <w:sz w:val="22"/>
          <w:szCs w:val="22"/>
        </w:rPr>
        <w:t>2.</w:t>
      </w:r>
      <w:r w:rsidR="00B961A4" w:rsidRPr="00AB75BF">
        <w:rPr>
          <w:b/>
          <w:sz w:val="22"/>
          <w:szCs w:val="22"/>
        </w:rPr>
        <w:t xml:space="preserve"> </w:t>
      </w:r>
      <w:r w:rsidRPr="00AB75BF">
        <w:rPr>
          <w:b/>
          <w:sz w:val="22"/>
          <w:szCs w:val="22"/>
        </w:rPr>
        <w:t>Обязательства сторон</w:t>
      </w:r>
    </w:p>
    <w:p w:rsidR="008C5AA5" w:rsidRPr="00AB75BF" w:rsidRDefault="008C5AA5" w:rsidP="00461CF1">
      <w:pPr>
        <w:pStyle w:val="a5"/>
        <w:spacing w:after="0"/>
        <w:ind w:left="0" w:firstLine="284"/>
        <w:jc w:val="both"/>
        <w:rPr>
          <w:sz w:val="22"/>
          <w:szCs w:val="22"/>
        </w:rPr>
      </w:pPr>
      <w:r w:rsidRPr="00AB75BF">
        <w:rPr>
          <w:sz w:val="22"/>
          <w:szCs w:val="22"/>
        </w:rPr>
        <w:t>2.1. Заказчик обязуется обеспечить материально-техническую организацию проведения мониторинга</w:t>
      </w:r>
      <w:r w:rsidR="00201653" w:rsidRPr="00AB75BF">
        <w:rPr>
          <w:sz w:val="22"/>
          <w:szCs w:val="22"/>
        </w:rPr>
        <w:t xml:space="preserve"> по </w:t>
      </w:r>
      <w:r w:rsidR="00411CF6" w:rsidRPr="005B46E5">
        <w:rPr>
          <w:b/>
          <w:sz w:val="22"/>
          <w:szCs w:val="22"/>
        </w:rPr>
        <w:t>_________________________</w:t>
      </w:r>
      <w:r w:rsidRPr="005B46E5">
        <w:rPr>
          <w:sz w:val="22"/>
          <w:szCs w:val="22"/>
        </w:rPr>
        <w:t>.</w:t>
      </w:r>
    </w:p>
    <w:p w:rsidR="008C5AA5" w:rsidRPr="00AB75BF" w:rsidRDefault="008C5AA5" w:rsidP="00461CF1">
      <w:pPr>
        <w:pStyle w:val="a5"/>
        <w:spacing w:after="0"/>
        <w:ind w:left="0" w:firstLine="284"/>
        <w:jc w:val="both"/>
        <w:rPr>
          <w:sz w:val="22"/>
          <w:szCs w:val="22"/>
        </w:rPr>
      </w:pPr>
      <w:r w:rsidRPr="00AB75BF">
        <w:rPr>
          <w:sz w:val="22"/>
          <w:szCs w:val="22"/>
        </w:rPr>
        <w:t>2.2. Заказчик обязуется своевременно внести плату за предоставленную услугу, указанную в разделе 3 настоящего договора.</w:t>
      </w:r>
    </w:p>
    <w:p w:rsidR="008C5AA5" w:rsidRPr="00AB75BF" w:rsidRDefault="008C5AA5" w:rsidP="00461CF1">
      <w:pPr>
        <w:pStyle w:val="a5"/>
        <w:spacing w:after="0"/>
        <w:ind w:left="0" w:firstLine="284"/>
        <w:jc w:val="both"/>
        <w:rPr>
          <w:sz w:val="22"/>
          <w:szCs w:val="22"/>
        </w:rPr>
      </w:pPr>
      <w:r w:rsidRPr="00AB75BF">
        <w:rPr>
          <w:sz w:val="22"/>
          <w:szCs w:val="22"/>
        </w:rPr>
        <w:t>2.3. Заказчик обязуется оказывать Исполнителю необходимую помощь при выполнении им своих обязательств.</w:t>
      </w:r>
    </w:p>
    <w:p w:rsidR="008C5AA5" w:rsidRPr="00AB75BF" w:rsidRDefault="008C5AA5" w:rsidP="00461CF1">
      <w:pPr>
        <w:pStyle w:val="a5"/>
        <w:spacing w:after="0"/>
        <w:ind w:left="0" w:firstLine="284"/>
        <w:jc w:val="both"/>
        <w:rPr>
          <w:sz w:val="22"/>
          <w:szCs w:val="22"/>
        </w:rPr>
      </w:pPr>
      <w:r w:rsidRPr="00AB75BF">
        <w:rPr>
          <w:sz w:val="22"/>
          <w:szCs w:val="22"/>
        </w:rPr>
        <w:t>2.4. Заказчик имеет право контролировать деятельность Исполнителя по настоящему договору. Вмешательство в профессиональные вопросы работы Исполнителя, дача ему указаний, противоречащих законодательству, а также любые иные подобные действия по отношению к Исполнителю со стороны Заказчика не допускаются.</w:t>
      </w:r>
    </w:p>
    <w:p w:rsidR="008C5AA5" w:rsidRPr="00AB75BF" w:rsidRDefault="008C5AA5" w:rsidP="00461CF1">
      <w:pPr>
        <w:pStyle w:val="a5"/>
        <w:spacing w:after="0"/>
        <w:ind w:left="0" w:firstLine="284"/>
        <w:jc w:val="both"/>
        <w:rPr>
          <w:sz w:val="22"/>
          <w:szCs w:val="22"/>
        </w:rPr>
      </w:pPr>
      <w:r w:rsidRPr="00AB75BF">
        <w:rPr>
          <w:sz w:val="22"/>
          <w:szCs w:val="22"/>
        </w:rPr>
        <w:t>2.5. Исполнитель обязуется обеспечить</w:t>
      </w:r>
      <w:r w:rsidR="007E5236" w:rsidRPr="00AB75BF">
        <w:rPr>
          <w:sz w:val="22"/>
          <w:szCs w:val="22"/>
        </w:rPr>
        <w:t xml:space="preserve"> Заказчика</w:t>
      </w:r>
      <w:r w:rsidRPr="00AB75BF">
        <w:rPr>
          <w:sz w:val="22"/>
          <w:szCs w:val="22"/>
        </w:rPr>
        <w:t xml:space="preserve"> </w:t>
      </w:r>
      <w:r w:rsidR="007E5236" w:rsidRPr="00AB75BF">
        <w:rPr>
          <w:sz w:val="22"/>
          <w:szCs w:val="22"/>
        </w:rPr>
        <w:t>контрольно-измерительными материалами и произвести экспертную оценку мониторинговых работ.</w:t>
      </w:r>
    </w:p>
    <w:p w:rsidR="00B961A4" w:rsidRPr="00AB75BF" w:rsidRDefault="00B961A4" w:rsidP="00461CF1">
      <w:pPr>
        <w:pStyle w:val="a5"/>
        <w:spacing w:after="0"/>
        <w:ind w:left="0" w:firstLine="284"/>
        <w:jc w:val="center"/>
        <w:rPr>
          <w:b/>
          <w:sz w:val="22"/>
          <w:szCs w:val="22"/>
        </w:rPr>
      </w:pPr>
    </w:p>
    <w:p w:rsidR="008C5AA5" w:rsidRPr="00AB75BF" w:rsidRDefault="008C5AA5" w:rsidP="00461CF1">
      <w:pPr>
        <w:pStyle w:val="a5"/>
        <w:spacing w:after="0"/>
        <w:ind w:left="0" w:firstLine="284"/>
        <w:jc w:val="center"/>
        <w:rPr>
          <w:b/>
          <w:sz w:val="22"/>
          <w:szCs w:val="22"/>
        </w:rPr>
      </w:pPr>
      <w:r w:rsidRPr="00AB75BF">
        <w:rPr>
          <w:b/>
          <w:sz w:val="22"/>
          <w:szCs w:val="22"/>
        </w:rPr>
        <w:t>3.</w:t>
      </w:r>
      <w:r w:rsidR="00B961A4" w:rsidRPr="00AB75BF">
        <w:rPr>
          <w:b/>
          <w:sz w:val="22"/>
          <w:szCs w:val="22"/>
        </w:rPr>
        <w:t xml:space="preserve"> </w:t>
      </w:r>
      <w:r w:rsidRPr="00AB75BF">
        <w:rPr>
          <w:b/>
          <w:sz w:val="22"/>
          <w:szCs w:val="22"/>
        </w:rPr>
        <w:t>Стоимость работ и порядок расчетов</w:t>
      </w:r>
    </w:p>
    <w:p w:rsidR="008C5AA5" w:rsidRPr="00AB75BF" w:rsidRDefault="008C5AA5" w:rsidP="007A3B6A">
      <w:pPr>
        <w:ind w:firstLine="284"/>
        <w:jc w:val="both"/>
        <w:rPr>
          <w:bCs/>
          <w:i/>
          <w:iCs/>
          <w:color w:val="000000"/>
          <w:sz w:val="22"/>
          <w:szCs w:val="22"/>
          <w:u w:val="single"/>
        </w:rPr>
      </w:pPr>
      <w:r w:rsidRPr="005B46E5">
        <w:rPr>
          <w:sz w:val="22"/>
          <w:szCs w:val="22"/>
        </w:rPr>
        <w:t>3.1. Стоимость образовательной услуги, оказываемая Исполнителем, составляет</w:t>
      </w:r>
      <w:r w:rsidR="006E75B0" w:rsidRPr="005B46E5">
        <w:rPr>
          <w:sz w:val="22"/>
          <w:szCs w:val="22"/>
        </w:rPr>
        <w:t xml:space="preserve"> </w:t>
      </w:r>
      <w:r w:rsidR="00FD5ACC" w:rsidRPr="005B46E5">
        <w:rPr>
          <w:b/>
          <w:sz w:val="22"/>
          <w:szCs w:val="22"/>
        </w:rPr>
        <w:t>_______</w:t>
      </w:r>
      <w:r w:rsidR="000651A4" w:rsidRPr="005B46E5">
        <w:rPr>
          <w:b/>
          <w:sz w:val="22"/>
          <w:szCs w:val="22"/>
        </w:rPr>
        <w:t xml:space="preserve"> руб</w:t>
      </w:r>
      <w:r w:rsidR="001D14C9" w:rsidRPr="005B46E5">
        <w:rPr>
          <w:b/>
          <w:sz w:val="22"/>
          <w:szCs w:val="22"/>
        </w:rPr>
        <w:t>.</w:t>
      </w:r>
      <w:r w:rsidR="006E75B0" w:rsidRPr="005B46E5">
        <w:rPr>
          <w:b/>
          <w:sz w:val="22"/>
          <w:szCs w:val="22"/>
        </w:rPr>
        <w:t xml:space="preserve"> </w:t>
      </w:r>
      <w:r w:rsidR="00345664" w:rsidRPr="005B46E5">
        <w:rPr>
          <w:b/>
          <w:sz w:val="22"/>
          <w:szCs w:val="22"/>
        </w:rPr>
        <w:t>(</w:t>
      </w:r>
      <w:r w:rsidR="00FD5ACC" w:rsidRPr="005B46E5">
        <w:rPr>
          <w:b/>
          <w:sz w:val="22"/>
          <w:szCs w:val="22"/>
        </w:rPr>
        <w:t>______________________________________________________</w:t>
      </w:r>
      <w:r w:rsidR="00E30814" w:rsidRPr="005B46E5">
        <w:rPr>
          <w:b/>
          <w:sz w:val="22"/>
          <w:szCs w:val="22"/>
        </w:rPr>
        <w:t>_______________________________</w:t>
      </w:r>
      <w:r w:rsidR="00FD5ACC" w:rsidRPr="005B46E5">
        <w:rPr>
          <w:b/>
          <w:sz w:val="22"/>
          <w:szCs w:val="22"/>
        </w:rPr>
        <w:t>___ 00</w:t>
      </w:r>
      <w:r w:rsidR="00FD5ACC">
        <w:rPr>
          <w:b/>
          <w:sz w:val="22"/>
          <w:szCs w:val="22"/>
        </w:rPr>
        <w:t xml:space="preserve"> коп</w:t>
      </w:r>
      <w:r w:rsidR="00345664">
        <w:rPr>
          <w:b/>
          <w:bCs/>
          <w:color w:val="000000"/>
          <w:sz w:val="22"/>
          <w:szCs w:val="22"/>
        </w:rPr>
        <w:t>)</w:t>
      </w:r>
      <w:r w:rsidR="006E75B0" w:rsidRPr="00AB75BF">
        <w:rPr>
          <w:b/>
          <w:bCs/>
          <w:color w:val="000000"/>
          <w:sz w:val="22"/>
          <w:szCs w:val="22"/>
        </w:rPr>
        <w:t>.</w:t>
      </w:r>
    </w:p>
    <w:p w:rsidR="008C5AA5" w:rsidRPr="00AB75BF" w:rsidRDefault="008C5AA5" w:rsidP="00461CF1">
      <w:pPr>
        <w:overflowPunct/>
        <w:autoSpaceDE/>
        <w:adjustRightInd/>
        <w:ind w:firstLine="284"/>
        <w:jc w:val="both"/>
        <w:rPr>
          <w:sz w:val="22"/>
          <w:szCs w:val="22"/>
        </w:rPr>
      </w:pPr>
      <w:r w:rsidRPr="00AB75BF">
        <w:rPr>
          <w:sz w:val="22"/>
          <w:szCs w:val="22"/>
        </w:rPr>
        <w:t>3.2. Исполнитель предоставляет счет на оплату и смету расходов выполненных работ за каждый этап отдельно.</w:t>
      </w:r>
    </w:p>
    <w:p w:rsidR="008C5AA5" w:rsidRPr="00AB75BF" w:rsidRDefault="008C5AA5" w:rsidP="00461CF1">
      <w:pPr>
        <w:pStyle w:val="a3"/>
        <w:ind w:firstLine="284"/>
        <w:rPr>
          <w:sz w:val="22"/>
          <w:szCs w:val="22"/>
        </w:rPr>
      </w:pPr>
      <w:r w:rsidRPr="00AB75BF">
        <w:rPr>
          <w:sz w:val="22"/>
          <w:szCs w:val="22"/>
        </w:rPr>
        <w:t>3.</w:t>
      </w:r>
      <w:r w:rsidR="00461CF1" w:rsidRPr="00AB75BF">
        <w:rPr>
          <w:sz w:val="22"/>
          <w:szCs w:val="22"/>
        </w:rPr>
        <w:t>3</w:t>
      </w:r>
      <w:r w:rsidRPr="00AB75BF">
        <w:rPr>
          <w:sz w:val="22"/>
          <w:szCs w:val="22"/>
        </w:rPr>
        <w:t xml:space="preserve">. Оплата </w:t>
      </w:r>
      <w:r w:rsidR="00345664" w:rsidRPr="00AB75BF">
        <w:rPr>
          <w:sz w:val="22"/>
          <w:szCs w:val="22"/>
        </w:rPr>
        <w:t>услуги</w:t>
      </w:r>
      <w:r w:rsidRPr="00AB75BF">
        <w:rPr>
          <w:sz w:val="22"/>
          <w:szCs w:val="22"/>
        </w:rPr>
        <w:t xml:space="preserve"> производится </w:t>
      </w:r>
      <w:r w:rsidRPr="00AB75BF">
        <w:rPr>
          <w:b/>
          <w:i/>
          <w:sz w:val="22"/>
          <w:szCs w:val="22"/>
        </w:rPr>
        <w:t>по факту выполнения работ</w:t>
      </w:r>
      <w:r w:rsidRPr="00AB75BF">
        <w:rPr>
          <w:sz w:val="22"/>
          <w:szCs w:val="22"/>
        </w:rPr>
        <w:t xml:space="preserve"> путем перечисления денежных средств с расчетного счета Заказчика на расчетный счет Исполнителя в течение 5 (пяти) дней с момента выставления счета на оплату.</w:t>
      </w:r>
    </w:p>
    <w:p w:rsidR="006E75B0" w:rsidRPr="00AB75BF" w:rsidRDefault="006E75B0" w:rsidP="00461CF1">
      <w:pPr>
        <w:pStyle w:val="a3"/>
        <w:ind w:firstLine="284"/>
        <w:rPr>
          <w:sz w:val="22"/>
          <w:szCs w:val="22"/>
        </w:rPr>
      </w:pPr>
      <w:r w:rsidRPr="00AB75BF">
        <w:rPr>
          <w:sz w:val="22"/>
          <w:szCs w:val="22"/>
        </w:rPr>
        <w:t xml:space="preserve">3.4. Цена договора является твердой и определяется на весь срок исполнения договора. Цена договора может быть снижена по соглашению Сторон </w:t>
      </w:r>
      <w:r w:rsidR="00345664" w:rsidRPr="00AB75BF">
        <w:rPr>
          <w:sz w:val="22"/>
          <w:szCs w:val="22"/>
        </w:rPr>
        <w:t>без изменения,</w:t>
      </w:r>
      <w:r w:rsidRPr="00AB75BF">
        <w:rPr>
          <w:sz w:val="22"/>
          <w:szCs w:val="22"/>
        </w:rPr>
        <w:t xml:space="preserve"> предусмотренных договором объема услуг, качества оказываемых услуг и иных условий договора. По соглашению Сторон может быть увеличен предусмотренный договором объем услуг не более чем на десять процентов или уменьшен предусмотренный договором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w:t>
      </w:r>
    </w:p>
    <w:p w:rsidR="00B961A4" w:rsidRPr="00AB75BF" w:rsidRDefault="00B961A4" w:rsidP="00461CF1">
      <w:pPr>
        <w:ind w:firstLine="284"/>
        <w:jc w:val="center"/>
        <w:rPr>
          <w:b/>
          <w:sz w:val="22"/>
          <w:szCs w:val="22"/>
        </w:rPr>
      </w:pPr>
    </w:p>
    <w:p w:rsidR="004C45E1" w:rsidRPr="00AB75BF" w:rsidRDefault="00D46180" w:rsidP="00461CF1">
      <w:pPr>
        <w:ind w:firstLine="284"/>
        <w:jc w:val="center"/>
        <w:rPr>
          <w:b/>
          <w:sz w:val="22"/>
          <w:szCs w:val="22"/>
        </w:rPr>
      </w:pPr>
      <w:r w:rsidRPr="00AB75BF">
        <w:rPr>
          <w:b/>
          <w:sz w:val="22"/>
          <w:szCs w:val="22"/>
        </w:rPr>
        <w:t>4. Ответственность сторон</w:t>
      </w:r>
    </w:p>
    <w:p w:rsidR="00461CF1" w:rsidRPr="00AB75BF" w:rsidRDefault="003066B9" w:rsidP="00461CF1">
      <w:pPr>
        <w:pStyle w:val="a5"/>
        <w:spacing w:after="0"/>
        <w:ind w:left="0" w:firstLine="284"/>
        <w:jc w:val="both"/>
        <w:rPr>
          <w:sz w:val="22"/>
          <w:szCs w:val="22"/>
        </w:rPr>
      </w:pPr>
      <w:r w:rsidRPr="00AB75BF">
        <w:rPr>
          <w:sz w:val="22"/>
          <w:szCs w:val="22"/>
        </w:rPr>
        <w:t>4</w:t>
      </w:r>
      <w:r w:rsidR="004C45E1" w:rsidRPr="00AB75BF">
        <w:rPr>
          <w:sz w:val="22"/>
          <w:szCs w:val="22"/>
        </w:rPr>
        <w:t>.1. Стороны несут ответственность за виновное ненадлежащее исполнение, либо неисполнение договора в размере понесенных другой стороной расходов по неисполненному, либо ненадлежаще</w:t>
      </w:r>
      <w:r w:rsidR="00FD5ACC">
        <w:rPr>
          <w:sz w:val="22"/>
          <w:szCs w:val="22"/>
        </w:rPr>
        <w:t>е</w:t>
      </w:r>
      <w:r w:rsidR="004C45E1" w:rsidRPr="00AB75BF">
        <w:rPr>
          <w:sz w:val="22"/>
          <w:szCs w:val="22"/>
        </w:rPr>
        <w:t xml:space="preserve"> исполненному обязательству.</w:t>
      </w:r>
    </w:p>
    <w:p w:rsidR="004C45E1" w:rsidRPr="00AB75BF" w:rsidRDefault="003066B9" w:rsidP="00461CF1">
      <w:pPr>
        <w:pStyle w:val="a5"/>
        <w:spacing w:after="0"/>
        <w:ind w:left="0" w:firstLine="284"/>
        <w:jc w:val="both"/>
        <w:rPr>
          <w:sz w:val="22"/>
          <w:szCs w:val="22"/>
        </w:rPr>
      </w:pPr>
      <w:r w:rsidRPr="00AB75BF">
        <w:rPr>
          <w:sz w:val="22"/>
          <w:szCs w:val="22"/>
        </w:rPr>
        <w:t>4</w:t>
      </w:r>
      <w:r w:rsidR="004C45E1" w:rsidRPr="00AB75BF">
        <w:rPr>
          <w:sz w:val="22"/>
          <w:szCs w:val="22"/>
        </w:rPr>
        <w:t xml:space="preserve">.2. Все разногласия стороны будут стремиться урегулировать путем переговоров, выставления письменных претензий. Досудебный претензионный порядок разрешения споров является обязательным для сторон. </w:t>
      </w:r>
    </w:p>
    <w:p w:rsidR="004C45E1" w:rsidRPr="00AB75BF" w:rsidRDefault="003066B9" w:rsidP="00461CF1">
      <w:pPr>
        <w:ind w:firstLine="284"/>
        <w:jc w:val="both"/>
        <w:rPr>
          <w:sz w:val="22"/>
          <w:szCs w:val="22"/>
        </w:rPr>
      </w:pPr>
      <w:r w:rsidRPr="00AB75BF">
        <w:rPr>
          <w:sz w:val="22"/>
          <w:szCs w:val="22"/>
        </w:rPr>
        <w:t>4</w:t>
      </w:r>
      <w:r w:rsidR="004C45E1" w:rsidRPr="00AB75BF">
        <w:rPr>
          <w:sz w:val="22"/>
          <w:szCs w:val="22"/>
        </w:rPr>
        <w:t xml:space="preserve">.3. </w:t>
      </w:r>
      <w:r w:rsidR="006E75B0" w:rsidRPr="00AB75BF">
        <w:rPr>
          <w:sz w:val="22"/>
          <w:szCs w:val="22"/>
        </w:rPr>
        <w:t>В случае невозможности разрешения споров путем переговоров, они подлежат рассмотрению в судебном порядке в соответствии с действующим законодательством РФ в Арбитражном суде Самарской области.</w:t>
      </w:r>
    </w:p>
    <w:p w:rsidR="003066B9" w:rsidRPr="00AB75BF" w:rsidRDefault="003066B9" w:rsidP="00461CF1">
      <w:pPr>
        <w:ind w:firstLine="284"/>
        <w:jc w:val="both"/>
        <w:rPr>
          <w:sz w:val="22"/>
          <w:szCs w:val="22"/>
        </w:rPr>
      </w:pPr>
      <w:r w:rsidRPr="00AB75BF">
        <w:rPr>
          <w:sz w:val="22"/>
          <w:szCs w:val="22"/>
        </w:rPr>
        <w:t>4.4. Стороны освобождаются от частичного или полного исполнения обязательств по договору вследствие действия непреодолимых сил или в результате событий чрезвычайного характера, возникших после заключения настоящего договора. В этом случае следует немедленно проинформировать другую сторону о наступлении подобных обстоятельств.</w:t>
      </w:r>
    </w:p>
    <w:p w:rsidR="003066B9" w:rsidRPr="00AB75BF" w:rsidRDefault="003066B9" w:rsidP="00461CF1">
      <w:pPr>
        <w:ind w:firstLine="284"/>
        <w:jc w:val="both"/>
        <w:rPr>
          <w:sz w:val="22"/>
          <w:szCs w:val="22"/>
        </w:rPr>
      </w:pPr>
      <w:r w:rsidRPr="00AB75BF">
        <w:rPr>
          <w:sz w:val="22"/>
          <w:szCs w:val="22"/>
        </w:rPr>
        <w:lastRenderedPageBreak/>
        <w:t xml:space="preserve">4.5. После прекращения действия указанных обстоятельств </w:t>
      </w:r>
      <w:r w:rsidR="00AE187E" w:rsidRPr="00AB75BF">
        <w:rPr>
          <w:sz w:val="22"/>
          <w:szCs w:val="22"/>
        </w:rPr>
        <w:t>с</w:t>
      </w:r>
      <w:r w:rsidRPr="00AB75BF">
        <w:rPr>
          <w:sz w:val="22"/>
          <w:szCs w:val="22"/>
        </w:rPr>
        <w:t>торона должна известить другую сторону и продолжить исполнения условий договора.</w:t>
      </w:r>
    </w:p>
    <w:p w:rsidR="004C45E1" w:rsidRPr="00AB75BF" w:rsidRDefault="003066B9" w:rsidP="00461CF1">
      <w:pPr>
        <w:ind w:firstLine="284"/>
        <w:jc w:val="both"/>
        <w:rPr>
          <w:color w:val="000000"/>
          <w:sz w:val="22"/>
          <w:szCs w:val="22"/>
        </w:rPr>
      </w:pPr>
      <w:r w:rsidRPr="00AB75BF">
        <w:rPr>
          <w:sz w:val="22"/>
          <w:szCs w:val="22"/>
        </w:rPr>
        <w:t>4.6</w:t>
      </w:r>
      <w:r w:rsidR="004C45E1" w:rsidRPr="00AB75BF">
        <w:rPr>
          <w:sz w:val="22"/>
          <w:szCs w:val="22"/>
        </w:rPr>
        <w:t xml:space="preserve">. </w:t>
      </w:r>
      <w:r w:rsidR="004C45E1" w:rsidRPr="00AB75BF">
        <w:rPr>
          <w:color w:val="000000"/>
          <w:sz w:val="22"/>
          <w:szCs w:val="22"/>
        </w:rPr>
        <w:t>В случае отказа Заказчика от услуги Исполнителя, не связанного с виновными действиями Исполнителя, Заказчик возмещает понесенные Исполнителем затраты по договору.</w:t>
      </w:r>
    </w:p>
    <w:p w:rsidR="006E75B0" w:rsidRPr="00AB75BF" w:rsidRDefault="006E75B0" w:rsidP="006E75B0">
      <w:pPr>
        <w:ind w:firstLine="284"/>
        <w:jc w:val="both"/>
        <w:rPr>
          <w:sz w:val="22"/>
          <w:szCs w:val="22"/>
        </w:rPr>
      </w:pPr>
      <w:r w:rsidRPr="00AB75BF">
        <w:rPr>
          <w:sz w:val="22"/>
          <w:szCs w:val="22"/>
        </w:rPr>
        <w:t>4.7. Убытки, возникшие вследствие неисполнения, либо ненадлежащего исполнения Сторонами обязательств по договору, возмещаются в объеме и порядке, предусмотренном законодательством РФ.</w:t>
      </w:r>
    </w:p>
    <w:p w:rsidR="006E75B0" w:rsidRPr="00AB75BF" w:rsidRDefault="006E75B0" w:rsidP="006E75B0">
      <w:pPr>
        <w:ind w:firstLine="284"/>
        <w:jc w:val="both"/>
        <w:rPr>
          <w:iCs/>
          <w:sz w:val="22"/>
          <w:szCs w:val="22"/>
        </w:rPr>
      </w:pPr>
      <w:r w:rsidRPr="00AB75BF">
        <w:rPr>
          <w:iCs/>
          <w:sz w:val="22"/>
          <w:szCs w:val="22"/>
        </w:rPr>
        <w:t>4.8.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ставки рефинансирования Центрального банка Российской Федерации</w:t>
      </w:r>
      <w:r w:rsidRPr="00AB75BF">
        <w:rPr>
          <w:rStyle w:val="ac"/>
          <w:iCs/>
          <w:sz w:val="22"/>
          <w:szCs w:val="22"/>
        </w:rPr>
        <w:footnoteReference w:id="1"/>
      </w:r>
      <w:r w:rsidRPr="00AB75BF">
        <w:rPr>
          <w:iCs/>
          <w:sz w:val="22"/>
          <w:szCs w:val="22"/>
        </w:rPr>
        <w:t xml:space="preserve"> от не уплаченной в срок суммы.</w:t>
      </w:r>
    </w:p>
    <w:p w:rsidR="006E75B0" w:rsidRPr="00AB75BF" w:rsidRDefault="006E75B0" w:rsidP="006E75B0">
      <w:pPr>
        <w:pStyle w:val="a8"/>
        <w:spacing w:after="0"/>
        <w:ind w:firstLine="284"/>
        <w:jc w:val="both"/>
        <w:rPr>
          <w:iCs/>
          <w:sz w:val="22"/>
          <w:szCs w:val="22"/>
        </w:rPr>
      </w:pPr>
      <w:r w:rsidRPr="00AB75BF">
        <w:rPr>
          <w:iCs/>
          <w:sz w:val="22"/>
          <w:szCs w:val="22"/>
        </w:rPr>
        <w:t>4.9.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РФ от 30.08.2017 г. № 1042.</w:t>
      </w:r>
    </w:p>
    <w:p w:rsidR="005E60EC" w:rsidRPr="00AB75BF" w:rsidRDefault="005E60EC" w:rsidP="005E60EC">
      <w:pPr>
        <w:pStyle w:val="a8"/>
        <w:spacing w:after="0"/>
        <w:ind w:firstLine="284"/>
        <w:jc w:val="both"/>
        <w:rPr>
          <w:sz w:val="22"/>
          <w:szCs w:val="22"/>
        </w:rPr>
      </w:pPr>
      <w:r w:rsidRPr="00AB75BF">
        <w:rPr>
          <w:sz w:val="22"/>
          <w:szCs w:val="22"/>
        </w:rPr>
        <w:t xml:space="preserve">За каждый факт неисполнения Заказчиком обязательств, предусмотренных </w:t>
      </w:r>
      <w:r w:rsidRPr="00AB75BF">
        <w:rPr>
          <w:iCs/>
          <w:sz w:val="22"/>
          <w:szCs w:val="22"/>
        </w:rPr>
        <w:t>договор</w:t>
      </w:r>
      <w:r w:rsidRPr="00AB75BF">
        <w:rPr>
          <w:sz w:val="22"/>
          <w:szCs w:val="22"/>
        </w:rPr>
        <w:t xml:space="preserve">ом, за исключением просрочки исполнения обязательств, предусмотренных </w:t>
      </w:r>
      <w:r w:rsidRPr="00AB75BF">
        <w:rPr>
          <w:iCs/>
          <w:sz w:val="22"/>
          <w:szCs w:val="22"/>
        </w:rPr>
        <w:t>договор</w:t>
      </w:r>
      <w:r w:rsidRPr="00AB75BF">
        <w:rPr>
          <w:sz w:val="22"/>
          <w:szCs w:val="22"/>
        </w:rPr>
        <w:t>ом, размер штрафа составляет 1000,00 руб., определяемый в следующем порядке:</w:t>
      </w:r>
    </w:p>
    <w:p w:rsidR="005E60EC" w:rsidRPr="00AB75BF" w:rsidRDefault="005E60EC" w:rsidP="005E60EC">
      <w:pPr>
        <w:pStyle w:val="a8"/>
        <w:spacing w:after="0"/>
        <w:ind w:firstLine="284"/>
        <w:jc w:val="both"/>
        <w:rPr>
          <w:sz w:val="22"/>
          <w:szCs w:val="22"/>
        </w:rPr>
      </w:pPr>
      <w:r w:rsidRPr="00AB75BF">
        <w:rPr>
          <w:sz w:val="22"/>
          <w:szCs w:val="22"/>
        </w:rPr>
        <w:t xml:space="preserve">а) 1 000,00 рублей, если цена </w:t>
      </w:r>
      <w:r w:rsidRPr="00AB75BF">
        <w:rPr>
          <w:iCs/>
          <w:sz w:val="22"/>
          <w:szCs w:val="22"/>
        </w:rPr>
        <w:t>договор</w:t>
      </w:r>
      <w:r w:rsidRPr="00AB75BF">
        <w:rPr>
          <w:sz w:val="22"/>
          <w:szCs w:val="22"/>
        </w:rPr>
        <w:t>а не превышает 3 млн. рублей (включительно);</w:t>
      </w:r>
    </w:p>
    <w:p w:rsidR="005E60EC" w:rsidRPr="00AB75BF" w:rsidRDefault="005E60EC" w:rsidP="005E60EC">
      <w:pPr>
        <w:pStyle w:val="a8"/>
        <w:spacing w:after="0"/>
        <w:ind w:firstLine="284"/>
        <w:jc w:val="both"/>
        <w:rPr>
          <w:iCs/>
          <w:sz w:val="22"/>
          <w:szCs w:val="22"/>
        </w:rPr>
      </w:pPr>
      <w:r w:rsidRPr="00AB75BF">
        <w:rPr>
          <w:sz w:val="22"/>
          <w:szCs w:val="22"/>
        </w:rPr>
        <w:t xml:space="preserve">б) 5 000,00 рублей, если цена </w:t>
      </w:r>
      <w:r w:rsidRPr="00AB75BF">
        <w:rPr>
          <w:iCs/>
          <w:sz w:val="22"/>
          <w:szCs w:val="22"/>
        </w:rPr>
        <w:t>договор</w:t>
      </w:r>
      <w:r w:rsidRPr="00AB75BF">
        <w:rPr>
          <w:sz w:val="22"/>
          <w:szCs w:val="22"/>
        </w:rPr>
        <w:t>а составляет от 3 млн. рублей до 50 млн. рублей (включительно).</w:t>
      </w:r>
    </w:p>
    <w:p w:rsidR="006E75B0" w:rsidRPr="00AB75BF" w:rsidRDefault="006E75B0" w:rsidP="006E75B0">
      <w:pPr>
        <w:ind w:firstLine="284"/>
        <w:jc w:val="both"/>
        <w:rPr>
          <w:sz w:val="22"/>
          <w:szCs w:val="22"/>
        </w:rPr>
      </w:pPr>
      <w:r w:rsidRPr="00AB75BF">
        <w:rPr>
          <w:sz w:val="22"/>
          <w:szCs w:val="22"/>
        </w:rPr>
        <w:t xml:space="preserve">4.10. В случае просрочки исполнения Исполнителем обязательств (в том числе гарантийного обязательства), предусмотренных </w:t>
      </w:r>
      <w:r w:rsidRPr="00AB75BF">
        <w:rPr>
          <w:iCs/>
          <w:sz w:val="22"/>
          <w:szCs w:val="22"/>
        </w:rPr>
        <w:t>договор</w:t>
      </w:r>
      <w:r w:rsidRPr="00AB75BF">
        <w:rPr>
          <w:sz w:val="22"/>
          <w:szCs w:val="22"/>
        </w:rPr>
        <w:t xml:space="preserve">ом, а также в иных случаях неисполнения или ненадлежащего исполнения Исполнителем обязательств, предусмотренных </w:t>
      </w:r>
      <w:r w:rsidRPr="00AB75BF">
        <w:rPr>
          <w:iCs/>
          <w:sz w:val="22"/>
          <w:szCs w:val="22"/>
        </w:rPr>
        <w:t>договор</w:t>
      </w:r>
      <w:r w:rsidRPr="00AB75BF">
        <w:rPr>
          <w:sz w:val="22"/>
          <w:szCs w:val="22"/>
        </w:rPr>
        <w:t>ом, Заказчик направляет Исполнителю требование об уплате неустоек (штрафов, пеней).</w:t>
      </w:r>
    </w:p>
    <w:p w:rsidR="006E75B0" w:rsidRPr="00AB75BF" w:rsidRDefault="006E75B0" w:rsidP="006E75B0">
      <w:pPr>
        <w:ind w:firstLine="284"/>
        <w:jc w:val="both"/>
        <w:rPr>
          <w:sz w:val="22"/>
          <w:szCs w:val="22"/>
        </w:rPr>
      </w:pPr>
      <w:r w:rsidRPr="00AB75BF">
        <w:rPr>
          <w:sz w:val="22"/>
          <w:szCs w:val="22"/>
        </w:rPr>
        <w:t xml:space="preserve">4.11. Пеня начисляется за каждый день просрочки исполнения Исполнителем обязательства, предусмотренного </w:t>
      </w:r>
      <w:r w:rsidRPr="00AB75BF">
        <w:rPr>
          <w:iCs/>
          <w:sz w:val="22"/>
          <w:szCs w:val="22"/>
        </w:rPr>
        <w:t>договор</w:t>
      </w:r>
      <w:r w:rsidRPr="00AB75BF">
        <w:rPr>
          <w:sz w:val="22"/>
          <w:szCs w:val="22"/>
        </w:rPr>
        <w:t xml:space="preserve">ом, начиная со дня, следующего после дня истечения установленного </w:t>
      </w:r>
      <w:r w:rsidRPr="00AB75BF">
        <w:rPr>
          <w:iCs/>
          <w:sz w:val="22"/>
          <w:szCs w:val="22"/>
        </w:rPr>
        <w:t>договор</w:t>
      </w:r>
      <w:r w:rsidRPr="00AB75BF">
        <w:rPr>
          <w:sz w:val="22"/>
          <w:szCs w:val="22"/>
        </w:rPr>
        <w:t xml:space="preserve">ом срока исполнения обязательства, и устанавливается </w:t>
      </w:r>
      <w:r w:rsidRPr="00AB75BF">
        <w:rPr>
          <w:iCs/>
          <w:sz w:val="22"/>
          <w:szCs w:val="22"/>
        </w:rPr>
        <w:t>договор</w:t>
      </w:r>
      <w:r w:rsidRPr="00AB75BF">
        <w:rPr>
          <w:sz w:val="22"/>
          <w:szCs w:val="22"/>
        </w:rPr>
        <w:t xml:space="preserve">ом в размере, определенном в соответствии с постановлением Правительством РФ от 30.08.2017 г. № 1042. Пеня начисляется за каждый день просрочки исполнения Исполнителем обязательства, предусмотренного </w:t>
      </w:r>
      <w:r w:rsidRPr="00AB75BF">
        <w:rPr>
          <w:iCs/>
          <w:sz w:val="22"/>
          <w:szCs w:val="22"/>
        </w:rPr>
        <w:t>договор</w:t>
      </w:r>
      <w:r w:rsidRPr="00AB75BF">
        <w:rPr>
          <w:sz w:val="22"/>
          <w:szCs w:val="22"/>
        </w:rPr>
        <w:t>ом, в размере 1/300 действующей на дату уплаты пени ставки рефинансирования Центрального банка Российской Федерации</w:t>
      </w:r>
      <w:r w:rsidRPr="00AB75BF">
        <w:rPr>
          <w:rStyle w:val="ac"/>
          <w:sz w:val="22"/>
          <w:szCs w:val="22"/>
        </w:rPr>
        <w:footnoteReference w:id="2"/>
      </w:r>
      <w:r w:rsidRPr="00AB75BF">
        <w:rPr>
          <w:sz w:val="22"/>
          <w:szCs w:val="22"/>
        </w:rPr>
        <w:t xml:space="preserve"> от цены </w:t>
      </w:r>
      <w:r w:rsidRPr="00AB75BF">
        <w:rPr>
          <w:iCs/>
          <w:sz w:val="22"/>
          <w:szCs w:val="22"/>
        </w:rPr>
        <w:t>договор</w:t>
      </w:r>
      <w:r w:rsidRPr="00AB75BF">
        <w:rPr>
          <w:sz w:val="22"/>
          <w:szCs w:val="22"/>
        </w:rPr>
        <w:t xml:space="preserve">а, уменьшенной на сумму, пропорциональную объему обязательств, предусмотренных </w:t>
      </w:r>
      <w:r w:rsidRPr="00AB75BF">
        <w:rPr>
          <w:iCs/>
          <w:sz w:val="22"/>
          <w:szCs w:val="22"/>
        </w:rPr>
        <w:t>договор</w:t>
      </w:r>
      <w:r w:rsidRPr="00AB75BF">
        <w:rPr>
          <w:sz w:val="22"/>
          <w:szCs w:val="22"/>
        </w:rPr>
        <w:t>ом и фактически исполненных Исполнителем.</w:t>
      </w:r>
    </w:p>
    <w:p w:rsidR="006E75B0" w:rsidRPr="00AB75BF" w:rsidRDefault="006E75B0" w:rsidP="006E75B0">
      <w:pPr>
        <w:pStyle w:val="a8"/>
        <w:spacing w:after="0"/>
        <w:ind w:firstLine="284"/>
        <w:jc w:val="both"/>
        <w:rPr>
          <w:sz w:val="22"/>
          <w:szCs w:val="22"/>
        </w:rPr>
      </w:pPr>
      <w:r w:rsidRPr="00AB75BF">
        <w:rPr>
          <w:sz w:val="22"/>
          <w:szCs w:val="22"/>
        </w:rPr>
        <w:t xml:space="preserve">4.12. Штрафы начисляются за неисполнение или ненадлежащее исполнение Исполнителем обязательств, предусмотренных </w:t>
      </w:r>
      <w:r w:rsidRPr="00AB75BF">
        <w:rPr>
          <w:iCs/>
          <w:sz w:val="22"/>
          <w:szCs w:val="22"/>
        </w:rPr>
        <w:t>договор</w:t>
      </w:r>
      <w:r w:rsidRPr="00AB75BF">
        <w:rPr>
          <w:sz w:val="22"/>
          <w:szCs w:val="22"/>
        </w:rPr>
        <w:t xml:space="preserve">ом, за исключением просрочки исполнения Исполнителем обязательств (в том числе гарантийного обязательства), предусмотренных </w:t>
      </w:r>
      <w:r w:rsidRPr="00AB75BF">
        <w:rPr>
          <w:iCs/>
          <w:sz w:val="22"/>
          <w:szCs w:val="22"/>
        </w:rPr>
        <w:t>договор</w:t>
      </w:r>
      <w:r w:rsidRPr="00AB75BF">
        <w:rPr>
          <w:sz w:val="22"/>
          <w:szCs w:val="22"/>
        </w:rPr>
        <w:t>ом. Размер штрафа устанавливается в соответствии с постановлением Правительства РФ от 30.08.2017 г. № 1042.</w:t>
      </w:r>
    </w:p>
    <w:p w:rsidR="005E60EC" w:rsidRPr="00AB75BF" w:rsidRDefault="005E60EC" w:rsidP="005E60EC">
      <w:pPr>
        <w:pStyle w:val="a8"/>
        <w:spacing w:after="0"/>
        <w:ind w:firstLine="284"/>
        <w:jc w:val="both"/>
        <w:rPr>
          <w:sz w:val="22"/>
          <w:szCs w:val="22"/>
        </w:rPr>
      </w:pPr>
      <w:r w:rsidRPr="00AB75BF">
        <w:rPr>
          <w:sz w:val="22"/>
          <w:szCs w:val="22"/>
        </w:rPr>
        <w:t xml:space="preserve">4.12.1. За каждый факт неисполнения или ненадлежащего исполнения Исполнителем обязательства, предусмотренного </w:t>
      </w:r>
      <w:r w:rsidRPr="00AB75BF">
        <w:rPr>
          <w:iCs/>
          <w:sz w:val="22"/>
          <w:szCs w:val="22"/>
        </w:rPr>
        <w:t>договор</w:t>
      </w:r>
      <w:r w:rsidRPr="00AB75BF">
        <w:rPr>
          <w:sz w:val="22"/>
          <w:szCs w:val="22"/>
        </w:rPr>
        <w:t>ом, которое не имеет стоимостного выражения, размер штрафа составляет 1000,00 руб., определяемый в следующем порядке:</w:t>
      </w:r>
    </w:p>
    <w:p w:rsidR="005E60EC" w:rsidRPr="00AB75BF" w:rsidRDefault="005E60EC" w:rsidP="005E60EC">
      <w:pPr>
        <w:pStyle w:val="a8"/>
        <w:spacing w:after="0"/>
        <w:ind w:firstLine="284"/>
        <w:jc w:val="both"/>
        <w:rPr>
          <w:sz w:val="22"/>
          <w:szCs w:val="22"/>
        </w:rPr>
      </w:pPr>
      <w:r w:rsidRPr="00AB75BF">
        <w:rPr>
          <w:sz w:val="22"/>
          <w:szCs w:val="22"/>
        </w:rPr>
        <w:t xml:space="preserve">а) 1 000,00 рублей, если цена </w:t>
      </w:r>
      <w:r w:rsidRPr="00AB75BF">
        <w:rPr>
          <w:iCs/>
          <w:sz w:val="22"/>
          <w:szCs w:val="22"/>
        </w:rPr>
        <w:t>договор</w:t>
      </w:r>
      <w:r w:rsidRPr="00AB75BF">
        <w:rPr>
          <w:sz w:val="22"/>
          <w:szCs w:val="22"/>
        </w:rPr>
        <w:t>а не превышает 3 млн. рублей;</w:t>
      </w:r>
    </w:p>
    <w:p w:rsidR="005E60EC" w:rsidRPr="00AB75BF" w:rsidRDefault="005E60EC" w:rsidP="005E60EC">
      <w:pPr>
        <w:pStyle w:val="a8"/>
        <w:spacing w:after="0"/>
        <w:ind w:firstLine="284"/>
        <w:jc w:val="both"/>
        <w:rPr>
          <w:sz w:val="22"/>
          <w:szCs w:val="22"/>
        </w:rPr>
      </w:pPr>
      <w:r w:rsidRPr="00AB75BF">
        <w:rPr>
          <w:sz w:val="22"/>
          <w:szCs w:val="22"/>
        </w:rPr>
        <w:t xml:space="preserve">б) 5 000,00 рублей, если цена </w:t>
      </w:r>
      <w:r w:rsidRPr="00AB75BF">
        <w:rPr>
          <w:iCs/>
          <w:sz w:val="22"/>
          <w:szCs w:val="22"/>
        </w:rPr>
        <w:t>договор</w:t>
      </w:r>
      <w:r w:rsidRPr="00AB75BF">
        <w:rPr>
          <w:sz w:val="22"/>
          <w:szCs w:val="22"/>
        </w:rPr>
        <w:t>а составляет от 3 млн. рублей до 50 млн. рублей (включительно).</w:t>
      </w:r>
    </w:p>
    <w:p w:rsidR="006E75B0" w:rsidRPr="00AB75BF" w:rsidRDefault="006E75B0" w:rsidP="006E75B0">
      <w:pPr>
        <w:pStyle w:val="a8"/>
        <w:spacing w:after="0"/>
        <w:ind w:firstLine="284"/>
        <w:jc w:val="both"/>
        <w:rPr>
          <w:sz w:val="22"/>
          <w:szCs w:val="22"/>
        </w:rPr>
      </w:pPr>
      <w:r w:rsidRPr="00AB75BF">
        <w:rPr>
          <w:sz w:val="22"/>
          <w:szCs w:val="22"/>
        </w:rPr>
        <w:t>4.12.</w:t>
      </w:r>
      <w:r w:rsidR="005E60EC" w:rsidRPr="00AB75BF">
        <w:rPr>
          <w:sz w:val="22"/>
          <w:szCs w:val="22"/>
        </w:rPr>
        <w:t>2</w:t>
      </w:r>
      <w:r w:rsidRPr="00AB75BF">
        <w:rPr>
          <w:sz w:val="22"/>
          <w:szCs w:val="22"/>
        </w:rPr>
        <w:t xml:space="preserve">. За каждый факт неисполнения или ненадлежащего исполнения Исполнителем обязательств, предусмотренных </w:t>
      </w:r>
      <w:r w:rsidRPr="00AB75BF">
        <w:rPr>
          <w:iCs/>
          <w:sz w:val="22"/>
          <w:szCs w:val="22"/>
        </w:rPr>
        <w:t>договор</w:t>
      </w:r>
      <w:r w:rsidRPr="00AB75BF">
        <w:rPr>
          <w:sz w:val="22"/>
          <w:szCs w:val="22"/>
        </w:rPr>
        <w:t xml:space="preserve">ом, за исключением просрочки исполнения обязательств (в том числе гарантийного обязательства), предусмотренных </w:t>
      </w:r>
      <w:r w:rsidRPr="00AB75BF">
        <w:rPr>
          <w:iCs/>
          <w:sz w:val="22"/>
          <w:szCs w:val="22"/>
        </w:rPr>
        <w:t>договор</w:t>
      </w:r>
      <w:r w:rsidRPr="00AB75BF">
        <w:rPr>
          <w:sz w:val="22"/>
          <w:szCs w:val="22"/>
        </w:rPr>
        <w:t xml:space="preserve">ом, размер штрафа составляет </w:t>
      </w:r>
      <w:r w:rsidR="00D26B84">
        <w:rPr>
          <w:sz w:val="22"/>
          <w:szCs w:val="22"/>
        </w:rPr>
        <w:t>2</w:t>
      </w:r>
      <w:r w:rsidRPr="00AB75BF">
        <w:rPr>
          <w:sz w:val="22"/>
          <w:szCs w:val="22"/>
        </w:rPr>
        <w:t xml:space="preserve"> </w:t>
      </w:r>
      <w:r w:rsidR="00D26B84">
        <w:rPr>
          <w:sz w:val="22"/>
          <w:szCs w:val="22"/>
        </w:rPr>
        <w:t>700</w:t>
      </w:r>
      <w:r w:rsidRPr="00AB75BF">
        <w:rPr>
          <w:sz w:val="22"/>
          <w:szCs w:val="22"/>
        </w:rPr>
        <w:t xml:space="preserve">,00 руб. (что составляет 10 % цены </w:t>
      </w:r>
      <w:r w:rsidRPr="00AB75BF">
        <w:rPr>
          <w:iCs/>
          <w:sz w:val="22"/>
          <w:szCs w:val="22"/>
        </w:rPr>
        <w:t>договор</w:t>
      </w:r>
      <w:r w:rsidRPr="00AB75BF">
        <w:rPr>
          <w:sz w:val="22"/>
          <w:szCs w:val="22"/>
        </w:rPr>
        <w:t>а.</w:t>
      </w:r>
    </w:p>
    <w:p w:rsidR="005E60EC" w:rsidRPr="00AB75BF" w:rsidRDefault="005E60EC" w:rsidP="005E60EC">
      <w:pPr>
        <w:pStyle w:val="a8"/>
        <w:spacing w:after="0"/>
        <w:ind w:firstLine="284"/>
        <w:rPr>
          <w:sz w:val="22"/>
          <w:szCs w:val="22"/>
        </w:rPr>
      </w:pPr>
      <w:r w:rsidRPr="00AB75BF">
        <w:rPr>
          <w:sz w:val="22"/>
          <w:szCs w:val="22"/>
        </w:rPr>
        <w:t xml:space="preserve">а) 10% цены </w:t>
      </w:r>
      <w:r w:rsidRPr="00AB75BF">
        <w:rPr>
          <w:iCs/>
          <w:sz w:val="22"/>
          <w:szCs w:val="22"/>
        </w:rPr>
        <w:t>договор</w:t>
      </w:r>
      <w:r w:rsidRPr="00AB75BF">
        <w:rPr>
          <w:sz w:val="22"/>
          <w:szCs w:val="22"/>
        </w:rPr>
        <w:t xml:space="preserve">а (этапа) в случае, если цена </w:t>
      </w:r>
      <w:r w:rsidRPr="00AB75BF">
        <w:rPr>
          <w:iCs/>
          <w:sz w:val="22"/>
          <w:szCs w:val="22"/>
        </w:rPr>
        <w:t>договор</w:t>
      </w:r>
      <w:r w:rsidRPr="00AB75BF">
        <w:rPr>
          <w:sz w:val="22"/>
          <w:szCs w:val="22"/>
        </w:rPr>
        <w:t>а (этапа) не превышает 3 млн. рублей;</w:t>
      </w:r>
    </w:p>
    <w:p w:rsidR="005E60EC" w:rsidRPr="00AB75BF" w:rsidRDefault="005E60EC" w:rsidP="005E60EC">
      <w:pPr>
        <w:pStyle w:val="a8"/>
        <w:spacing w:after="0"/>
        <w:ind w:firstLine="284"/>
        <w:jc w:val="both"/>
        <w:rPr>
          <w:sz w:val="22"/>
          <w:szCs w:val="22"/>
        </w:rPr>
      </w:pPr>
      <w:r w:rsidRPr="00AB75BF">
        <w:rPr>
          <w:sz w:val="22"/>
          <w:szCs w:val="22"/>
        </w:rPr>
        <w:t xml:space="preserve">б) 5% цены </w:t>
      </w:r>
      <w:r w:rsidRPr="00AB75BF">
        <w:rPr>
          <w:iCs/>
          <w:sz w:val="22"/>
          <w:szCs w:val="22"/>
        </w:rPr>
        <w:t>договор</w:t>
      </w:r>
      <w:r w:rsidRPr="00AB75BF">
        <w:rPr>
          <w:sz w:val="22"/>
          <w:szCs w:val="22"/>
        </w:rPr>
        <w:t xml:space="preserve">а (этапа) в случае, если цена </w:t>
      </w:r>
      <w:r w:rsidRPr="00AB75BF">
        <w:rPr>
          <w:iCs/>
          <w:sz w:val="22"/>
          <w:szCs w:val="22"/>
        </w:rPr>
        <w:t>договор</w:t>
      </w:r>
      <w:r w:rsidRPr="00AB75BF">
        <w:rPr>
          <w:sz w:val="22"/>
          <w:szCs w:val="22"/>
        </w:rPr>
        <w:t>а (этапа) составляет от 3 млн. рублей до 50 млн. рублей (включительно).</w:t>
      </w:r>
    </w:p>
    <w:p w:rsidR="006E75B0" w:rsidRPr="00AB75BF" w:rsidRDefault="006E75B0" w:rsidP="006E75B0">
      <w:pPr>
        <w:pStyle w:val="a8"/>
        <w:spacing w:after="0"/>
        <w:ind w:firstLine="284"/>
        <w:jc w:val="both"/>
        <w:rPr>
          <w:sz w:val="22"/>
          <w:szCs w:val="22"/>
        </w:rPr>
      </w:pPr>
      <w:r w:rsidRPr="00AB75BF">
        <w:rPr>
          <w:sz w:val="22"/>
          <w:szCs w:val="22"/>
        </w:rPr>
        <w:t xml:space="preserve">4.13. Общая сумма начисленной неустойки (штрафов, пени) за неисполнение или ненадлежащее исполнение Исполнителем и за ненадлежащее исполнение Заказчиком обязательств, предусмотренных </w:t>
      </w:r>
      <w:r w:rsidRPr="00AB75BF">
        <w:rPr>
          <w:iCs/>
          <w:sz w:val="22"/>
          <w:szCs w:val="22"/>
        </w:rPr>
        <w:t>договор</w:t>
      </w:r>
      <w:r w:rsidRPr="00AB75BF">
        <w:rPr>
          <w:sz w:val="22"/>
          <w:szCs w:val="22"/>
        </w:rPr>
        <w:t xml:space="preserve">ом, не может превышать цену </w:t>
      </w:r>
      <w:r w:rsidRPr="00AB75BF">
        <w:rPr>
          <w:iCs/>
          <w:sz w:val="22"/>
          <w:szCs w:val="22"/>
        </w:rPr>
        <w:t>договор</w:t>
      </w:r>
      <w:r w:rsidRPr="00AB75BF">
        <w:rPr>
          <w:sz w:val="22"/>
          <w:szCs w:val="22"/>
        </w:rPr>
        <w:t>а.</w:t>
      </w:r>
    </w:p>
    <w:p w:rsidR="006E75B0" w:rsidRPr="00AB75BF" w:rsidRDefault="006E75B0" w:rsidP="006E75B0">
      <w:pPr>
        <w:pStyle w:val="a8"/>
        <w:spacing w:after="0"/>
        <w:ind w:firstLine="284"/>
        <w:jc w:val="both"/>
        <w:rPr>
          <w:color w:val="000000"/>
          <w:sz w:val="22"/>
          <w:szCs w:val="22"/>
        </w:rPr>
      </w:pPr>
      <w:r w:rsidRPr="00AB75BF">
        <w:rPr>
          <w:color w:val="000000"/>
          <w:sz w:val="22"/>
          <w:szCs w:val="22"/>
        </w:rPr>
        <w:t xml:space="preserve">4.14.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AB75BF">
        <w:rPr>
          <w:iCs/>
          <w:sz w:val="22"/>
          <w:szCs w:val="22"/>
        </w:rPr>
        <w:t>договор</w:t>
      </w:r>
      <w:r w:rsidRPr="00AB75BF">
        <w:rPr>
          <w:color w:val="000000"/>
          <w:sz w:val="22"/>
          <w:szCs w:val="22"/>
        </w:rPr>
        <w:t>ом, произошло вследствие непреодолимой силы или по вине другой Стороны.</w:t>
      </w:r>
    </w:p>
    <w:p w:rsidR="006E75B0" w:rsidRPr="00AB75BF" w:rsidRDefault="006E75B0" w:rsidP="006E75B0">
      <w:pPr>
        <w:pStyle w:val="a8"/>
        <w:spacing w:after="0"/>
        <w:ind w:firstLine="284"/>
        <w:jc w:val="both"/>
        <w:rPr>
          <w:color w:val="000000"/>
          <w:sz w:val="22"/>
          <w:szCs w:val="22"/>
        </w:rPr>
      </w:pPr>
      <w:r w:rsidRPr="00AB75BF">
        <w:rPr>
          <w:color w:val="000000"/>
          <w:sz w:val="22"/>
          <w:szCs w:val="22"/>
        </w:rPr>
        <w:t xml:space="preserve">4.15.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w:t>
      </w:r>
      <w:r w:rsidRPr="00AB75BF">
        <w:rPr>
          <w:iCs/>
          <w:sz w:val="22"/>
          <w:szCs w:val="22"/>
        </w:rPr>
        <w:t>договор</w:t>
      </w:r>
      <w:r w:rsidRPr="00AB75BF">
        <w:rPr>
          <w:color w:val="000000"/>
          <w:sz w:val="22"/>
          <w:szCs w:val="22"/>
        </w:rPr>
        <w:t>у в полном объеме.</w:t>
      </w:r>
    </w:p>
    <w:p w:rsidR="006E75B0" w:rsidRPr="00AB75BF" w:rsidRDefault="006E75B0" w:rsidP="006E75B0">
      <w:pPr>
        <w:pStyle w:val="a8"/>
        <w:spacing w:after="0"/>
        <w:ind w:firstLine="284"/>
        <w:jc w:val="both"/>
        <w:rPr>
          <w:sz w:val="22"/>
          <w:szCs w:val="22"/>
        </w:rPr>
      </w:pPr>
      <w:r w:rsidRPr="00AB75BF">
        <w:rPr>
          <w:color w:val="000000"/>
          <w:sz w:val="22"/>
          <w:szCs w:val="22"/>
        </w:rPr>
        <w:lastRenderedPageBreak/>
        <w:t xml:space="preserve">4.16. Уплата неустоек (штрафов, пеней) осуществляется на основании </w:t>
      </w:r>
      <w:r w:rsidRPr="00AB75BF">
        <w:rPr>
          <w:sz w:val="22"/>
          <w:szCs w:val="22"/>
        </w:rPr>
        <w:t>письменной претензии одной из Сторон.</w:t>
      </w:r>
    </w:p>
    <w:p w:rsidR="006E75B0" w:rsidRPr="00AB75BF" w:rsidRDefault="006E75B0" w:rsidP="006E75B0">
      <w:pPr>
        <w:ind w:firstLine="284"/>
        <w:jc w:val="both"/>
        <w:rPr>
          <w:sz w:val="22"/>
          <w:szCs w:val="22"/>
        </w:rPr>
      </w:pPr>
      <w:r w:rsidRPr="00AB75BF">
        <w:rPr>
          <w:color w:val="000000"/>
          <w:sz w:val="22"/>
          <w:szCs w:val="22"/>
        </w:rPr>
        <w:t xml:space="preserve">4.17. Заказчик вправе удерживать при расчете </w:t>
      </w:r>
      <w:r w:rsidRPr="00AB75BF">
        <w:rPr>
          <w:sz w:val="22"/>
          <w:szCs w:val="22"/>
        </w:rPr>
        <w:t>с Исполнителем</w:t>
      </w:r>
      <w:r w:rsidRPr="00AB75BF">
        <w:rPr>
          <w:color w:val="000000"/>
          <w:sz w:val="22"/>
          <w:szCs w:val="22"/>
        </w:rPr>
        <w:t xml:space="preserve"> (вычитать из цены </w:t>
      </w:r>
      <w:r w:rsidRPr="00AB75BF">
        <w:rPr>
          <w:iCs/>
          <w:sz w:val="22"/>
          <w:szCs w:val="22"/>
        </w:rPr>
        <w:t>договор</w:t>
      </w:r>
      <w:r w:rsidRPr="00AB75BF">
        <w:rPr>
          <w:color w:val="000000"/>
          <w:sz w:val="22"/>
          <w:szCs w:val="22"/>
        </w:rPr>
        <w:t xml:space="preserve">а) сумму в виде неустойки </w:t>
      </w:r>
      <w:r w:rsidRPr="00AB75BF">
        <w:rPr>
          <w:sz w:val="22"/>
          <w:szCs w:val="22"/>
        </w:rPr>
        <w:t>(штрафа, пени)</w:t>
      </w:r>
      <w:r w:rsidRPr="00AB75BF">
        <w:rPr>
          <w:color w:val="000000"/>
          <w:sz w:val="22"/>
          <w:szCs w:val="22"/>
        </w:rPr>
        <w:t xml:space="preserve">, подлежащую уплате Исполнителем за неисполнение (ненадлежащее исполнение) обязательств, предусмотренных </w:t>
      </w:r>
      <w:r w:rsidRPr="00AB75BF">
        <w:rPr>
          <w:iCs/>
          <w:sz w:val="22"/>
          <w:szCs w:val="22"/>
        </w:rPr>
        <w:t>договор</w:t>
      </w:r>
      <w:r w:rsidRPr="00AB75BF">
        <w:rPr>
          <w:color w:val="000000"/>
          <w:sz w:val="22"/>
          <w:szCs w:val="22"/>
        </w:rPr>
        <w:t>ом, е</w:t>
      </w:r>
      <w:r w:rsidRPr="00AB75BF">
        <w:rPr>
          <w:sz w:val="22"/>
          <w:szCs w:val="22"/>
        </w:rPr>
        <w:t>сли Исполнитель не докажет, что неисполнение (</w:t>
      </w:r>
      <w:r w:rsidRPr="00AB75BF">
        <w:rPr>
          <w:color w:val="000000"/>
          <w:sz w:val="22"/>
          <w:szCs w:val="22"/>
        </w:rPr>
        <w:t xml:space="preserve">ненадлежащее исполнение) обязательств произошло </w:t>
      </w:r>
      <w:r w:rsidRPr="00AB75BF">
        <w:rPr>
          <w:sz w:val="22"/>
          <w:szCs w:val="22"/>
        </w:rPr>
        <w:t>вследствие непреодолимой силы или по вине другой Стороны.</w:t>
      </w:r>
    </w:p>
    <w:p w:rsidR="00B961A4" w:rsidRPr="00AB75BF" w:rsidRDefault="00B961A4" w:rsidP="006E75B0">
      <w:pPr>
        <w:overflowPunct/>
        <w:autoSpaceDE/>
        <w:autoSpaceDN/>
        <w:adjustRightInd/>
        <w:jc w:val="center"/>
        <w:textAlignment w:val="auto"/>
        <w:rPr>
          <w:b/>
          <w:sz w:val="22"/>
          <w:szCs w:val="22"/>
        </w:rPr>
      </w:pPr>
    </w:p>
    <w:p w:rsidR="00C67446" w:rsidRPr="00AB75BF" w:rsidRDefault="00D46180" w:rsidP="006E75B0">
      <w:pPr>
        <w:overflowPunct/>
        <w:autoSpaceDE/>
        <w:autoSpaceDN/>
        <w:adjustRightInd/>
        <w:jc w:val="center"/>
        <w:textAlignment w:val="auto"/>
        <w:rPr>
          <w:b/>
          <w:sz w:val="22"/>
          <w:szCs w:val="22"/>
        </w:rPr>
      </w:pPr>
      <w:r w:rsidRPr="00AB75BF">
        <w:rPr>
          <w:b/>
          <w:sz w:val="22"/>
          <w:szCs w:val="22"/>
        </w:rPr>
        <w:t>5. Сроки</w:t>
      </w:r>
    </w:p>
    <w:p w:rsidR="004C45E1" w:rsidRPr="00AB75BF" w:rsidRDefault="003066B9" w:rsidP="00E256ED">
      <w:pPr>
        <w:ind w:firstLine="284"/>
        <w:jc w:val="both"/>
        <w:rPr>
          <w:b/>
          <w:sz w:val="22"/>
          <w:szCs w:val="22"/>
        </w:rPr>
      </w:pPr>
      <w:r w:rsidRPr="00AB75BF">
        <w:rPr>
          <w:sz w:val="22"/>
          <w:szCs w:val="22"/>
        </w:rPr>
        <w:t>5</w:t>
      </w:r>
      <w:r w:rsidR="004C45E1" w:rsidRPr="00AB75BF">
        <w:rPr>
          <w:sz w:val="22"/>
          <w:szCs w:val="22"/>
        </w:rPr>
        <w:t xml:space="preserve">.1. Настоящий договор вступает в силу с момента подписания и действует до </w:t>
      </w:r>
      <w:r w:rsidR="00190535">
        <w:rPr>
          <w:sz w:val="22"/>
          <w:szCs w:val="22"/>
        </w:rPr>
        <w:t>31 декабря</w:t>
      </w:r>
      <w:r w:rsidR="00724CA8">
        <w:rPr>
          <w:sz w:val="22"/>
          <w:szCs w:val="22"/>
        </w:rPr>
        <w:t xml:space="preserve"> 20</w:t>
      </w:r>
      <w:r w:rsidR="00190535">
        <w:rPr>
          <w:sz w:val="22"/>
          <w:szCs w:val="22"/>
        </w:rPr>
        <w:t>_</w:t>
      </w:r>
      <w:r w:rsidR="00724CA8">
        <w:rPr>
          <w:sz w:val="22"/>
          <w:szCs w:val="22"/>
        </w:rPr>
        <w:t>_</w:t>
      </w:r>
      <w:r w:rsidR="005E3396">
        <w:rPr>
          <w:sz w:val="22"/>
          <w:szCs w:val="22"/>
        </w:rPr>
        <w:t>_</w:t>
      </w:r>
      <w:r w:rsidR="006E75B0" w:rsidRPr="00AB75BF">
        <w:rPr>
          <w:sz w:val="22"/>
          <w:szCs w:val="22"/>
        </w:rPr>
        <w:t xml:space="preserve"> </w:t>
      </w:r>
      <w:r w:rsidR="00394963" w:rsidRPr="00AB75BF">
        <w:rPr>
          <w:sz w:val="22"/>
          <w:szCs w:val="22"/>
        </w:rPr>
        <w:t>г.</w:t>
      </w:r>
      <w:r w:rsidR="006E75B0" w:rsidRPr="00AB75BF">
        <w:rPr>
          <w:sz w:val="22"/>
          <w:szCs w:val="22"/>
        </w:rPr>
        <w:t>, а в части расчетов до полного исполнения сторонами своих обязательств.</w:t>
      </w:r>
      <w:r w:rsidR="004C45E1" w:rsidRPr="00AB75BF">
        <w:rPr>
          <w:sz w:val="22"/>
          <w:szCs w:val="22"/>
        </w:rPr>
        <w:t xml:space="preserve"> </w:t>
      </w:r>
    </w:p>
    <w:p w:rsidR="003066B9" w:rsidRPr="00AB75BF" w:rsidRDefault="003066B9" w:rsidP="00E256ED">
      <w:pPr>
        <w:ind w:firstLine="284"/>
        <w:jc w:val="both"/>
        <w:rPr>
          <w:sz w:val="22"/>
          <w:szCs w:val="22"/>
        </w:rPr>
      </w:pPr>
      <w:r w:rsidRPr="00AB75BF">
        <w:rPr>
          <w:sz w:val="22"/>
          <w:szCs w:val="22"/>
        </w:rPr>
        <w:t>5.2. По соглашению сторон договор пролонгируется.</w:t>
      </w:r>
    </w:p>
    <w:p w:rsidR="003066B9" w:rsidRPr="00AB75BF" w:rsidRDefault="003066B9" w:rsidP="00E256ED">
      <w:pPr>
        <w:ind w:firstLine="284"/>
        <w:jc w:val="both"/>
        <w:rPr>
          <w:sz w:val="22"/>
          <w:szCs w:val="22"/>
        </w:rPr>
      </w:pPr>
      <w:r w:rsidRPr="00AB75BF">
        <w:rPr>
          <w:sz w:val="22"/>
          <w:szCs w:val="22"/>
        </w:rPr>
        <w:t>5.3. Завершение услуг оформляется актом приема-передачи выполненных услуг</w:t>
      </w:r>
      <w:r w:rsidR="009B780C" w:rsidRPr="00AB75BF">
        <w:rPr>
          <w:sz w:val="22"/>
          <w:szCs w:val="22"/>
        </w:rPr>
        <w:t>, предоставляемым Заказчику Исполнителем,</w:t>
      </w:r>
      <w:r w:rsidRPr="00AB75BF">
        <w:rPr>
          <w:sz w:val="22"/>
          <w:szCs w:val="22"/>
        </w:rPr>
        <w:t xml:space="preserve"> в течение 20 (двадцати) рабочих дней со дня окончания мониторинга.</w:t>
      </w:r>
    </w:p>
    <w:p w:rsidR="00B961A4" w:rsidRPr="00AB75BF" w:rsidRDefault="00B961A4" w:rsidP="00461CF1">
      <w:pPr>
        <w:ind w:firstLine="426"/>
        <w:jc w:val="center"/>
        <w:rPr>
          <w:b/>
          <w:bCs/>
          <w:sz w:val="22"/>
          <w:szCs w:val="22"/>
        </w:rPr>
      </w:pPr>
    </w:p>
    <w:p w:rsidR="004C45E1" w:rsidRPr="00AB75BF" w:rsidRDefault="00D46180" w:rsidP="00461CF1">
      <w:pPr>
        <w:ind w:firstLine="426"/>
        <w:jc w:val="center"/>
        <w:rPr>
          <w:b/>
          <w:bCs/>
          <w:sz w:val="22"/>
          <w:szCs w:val="22"/>
        </w:rPr>
      </w:pPr>
      <w:r w:rsidRPr="00AB75BF">
        <w:rPr>
          <w:b/>
          <w:bCs/>
          <w:sz w:val="22"/>
          <w:szCs w:val="22"/>
        </w:rPr>
        <w:t>6. Заключительные положения</w:t>
      </w:r>
    </w:p>
    <w:p w:rsidR="004C45E1" w:rsidRPr="00AB75BF" w:rsidRDefault="003066B9" w:rsidP="00E256ED">
      <w:pPr>
        <w:ind w:firstLine="284"/>
        <w:jc w:val="both"/>
        <w:rPr>
          <w:sz w:val="22"/>
          <w:szCs w:val="22"/>
        </w:rPr>
      </w:pPr>
      <w:r w:rsidRPr="00AB75BF">
        <w:rPr>
          <w:sz w:val="22"/>
          <w:szCs w:val="22"/>
        </w:rPr>
        <w:t>6</w:t>
      </w:r>
      <w:r w:rsidR="004C45E1" w:rsidRPr="00AB75BF">
        <w:rPr>
          <w:sz w:val="22"/>
          <w:szCs w:val="22"/>
        </w:rPr>
        <w:t>.1. Стороны имеют право расторгнуть договор при обоюдном согласии путем предоставления письменного заявления.</w:t>
      </w:r>
    </w:p>
    <w:p w:rsidR="004C45E1" w:rsidRPr="00AB75BF" w:rsidRDefault="003066B9" w:rsidP="00E256ED">
      <w:pPr>
        <w:ind w:firstLine="284"/>
        <w:jc w:val="both"/>
        <w:rPr>
          <w:sz w:val="22"/>
          <w:szCs w:val="22"/>
        </w:rPr>
      </w:pPr>
      <w:r w:rsidRPr="00AB75BF">
        <w:rPr>
          <w:sz w:val="22"/>
          <w:szCs w:val="22"/>
        </w:rPr>
        <w:t>6</w:t>
      </w:r>
      <w:r w:rsidR="004C45E1" w:rsidRPr="00AB75BF">
        <w:rPr>
          <w:sz w:val="22"/>
          <w:szCs w:val="22"/>
        </w:rPr>
        <w:t>.2.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C45E1" w:rsidRPr="00AB75BF" w:rsidRDefault="003066B9" w:rsidP="00E256ED">
      <w:pPr>
        <w:ind w:firstLine="284"/>
        <w:jc w:val="both"/>
        <w:rPr>
          <w:sz w:val="22"/>
          <w:szCs w:val="22"/>
        </w:rPr>
      </w:pPr>
      <w:r w:rsidRPr="00AB75BF">
        <w:rPr>
          <w:sz w:val="22"/>
          <w:szCs w:val="22"/>
        </w:rPr>
        <w:t>6</w:t>
      </w:r>
      <w:r w:rsidR="004C45E1" w:rsidRPr="00AB75BF">
        <w:rPr>
          <w:sz w:val="22"/>
          <w:szCs w:val="22"/>
        </w:rPr>
        <w:t xml:space="preserve">.3. Стороны вносят изменения и дополнения в договор путем подписания дополнительных соглашений, являющихся неотъемлемой частью </w:t>
      </w:r>
      <w:r w:rsidRPr="00AB75BF">
        <w:rPr>
          <w:sz w:val="22"/>
          <w:szCs w:val="22"/>
        </w:rPr>
        <w:t>настоящего договора</w:t>
      </w:r>
      <w:r w:rsidR="004C45E1" w:rsidRPr="00AB75BF">
        <w:rPr>
          <w:sz w:val="22"/>
          <w:szCs w:val="22"/>
        </w:rPr>
        <w:t>.</w:t>
      </w:r>
    </w:p>
    <w:p w:rsidR="004C45E1" w:rsidRPr="00AB75BF" w:rsidRDefault="003066B9" w:rsidP="00E256ED">
      <w:pPr>
        <w:ind w:firstLine="284"/>
        <w:jc w:val="both"/>
        <w:rPr>
          <w:sz w:val="22"/>
          <w:szCs w:val="22"/>
        </w:rPr>
      </w:pPr>
      <w:r w:rsidRPr="00AB75BF">
        <w:rPr>
          <w:sz w:val="22"/>
          <w:szCs w:val="22"/>
        </w:rPr>
        <w:t>6</w:t>
      </w:r>
      <w:r w:rsidR="004C45E1" w:rsidRPr="00AB75BF">
        <w:rPr>
          <w:sz w:val="22"/>
          <w:szCs w:val="22"/>
        </w:rPr>
        <w:t>.4. Настоящий договор составлен в двух экземплярах по одному для каждой из сторон, имеющих равную юридическую силу.</w:t>
      </w:r>
    </w:p>
    <w:p w:rsidR="004C45E1" w:rsidRPr="00AB75BF" w:rsidRDefault="003066B9" w:rsidP="00E256ED">
      <w:pPr>
        <w:ind w:firstLine="284"/>
        <w:jc w:val="both"/>
        <w:rPr>
          <w:sz w:val="22"/>
          <w:szCs w:val="22"/>
        </w:rPr>
      </w:pPr>
      <w:r w:rsidRPr="00AB75BF">
        <w:rPr>
          <w:sz w:val="22"/>
          <w:szCs w:val="22"/>
        </w:rPr>
        <w:t>6</w:t>
      </w:r>
      <w:r w:rsidR="004C45E1" w:rsidRPr="00AB75BF">
        <w:rPr>
          <w:sz w:val="22"/>
          <w:szCs w:val="22"/>
        </w:rPr>
        <w:t>.5. При исполнении обязательств по договору стороны руководствуются положениями настоящего соглашения и законодательством Российской Федерации.</w:t>
      </w:r>
    </w:p>
    <w:p w:rsidR="00394963" w:rsidRPr="00AB75BF" w:rsidRDefault="00394963" w:rsidP="00461CF1">
      <w:pPr>
        <w:jc w:val="center"/>
        <w:rPr>
          <w:b/>
          <w:sz w:val="22"/>
          <w:szCs w:val="22"/>
        </w:rPr>
      </w:pPr>
    </w:p>
    <w:p w:rsidR="004C45E1" w:rsidRDefault="004C45E1" w:rsidP="00461CF1">
      <w:pPr>
        <w:jc w:val="center"/>
        <w:rPr>
          <w:b/>
          <w:sz w:val="22"/>
          <w:szCs w:val="22"/>
        </w:rPr>
      </w:pPr>
      <w:r w:rsidRPr="00AB75BF">
        <w:rPr>
          <w:b/>
          <w:sz w:val="22"/>
          <w:szCs w:val="22"/>
        </w:rPr>
        <w:t>7. Юридические адреса и реквизиты сторон:</w:t>
      </w:r>
    </w:p>
    <w:p w:rsidR="00941777" w:rsidRPr="00AB75BF" w:rsidRDefault="00941777" w:rsidP="00461CF1">
      <w:pPr>
        <w:jc w:val="center"/>
        <w:rPr>
          <w:b/>
          <w:sz w:val="22"/>
          <w:szCs w:val="22"/>
        </w:rPr>
      </w:pPr>
    </w:p>
    <w:tbl>
      <w:tblPr>
        <w:tblW w:w="10314" w:type="dxa"/>
        <w:tblLayout w:type="fixed"/>
        <w:tblLook w:val="0000"/>
      </w:tblPr>
      <w:tblGrid>
        <w:gridCol w:w="4995"/>
        <w:gridCol w:w="5319"/>
      </w:tblGrid>
      <w:tr w:rsidR="009E42FE" w:rsidRPr="00AB75BF" w:rsidTr="00AB75BF">
        <w:trPr>
          <w:trHeight w:val="7361"/>
        </w:trPr>
        <w:tc>
          <w:tcPr>
            <w:tcW w:w="4995" w:type="dxa"/>
          </w:tcPr>
          <w:p w:rsidR="009E42FE" w:rsidRPr="00AB75BF" w:rsidRDefault="009E42FE" w:rsidP="00461CF1">
            <w:pPr>
              <w:spacing w:line="360" w:lineRule="auto"/>
              <w:jc w:val="both"/>
              <w:rPr>
                <w:b/>
                <w:sz w:val="22"/>
                <w:szCs w:val="22"/>
                <w:u w:val="single"/>
              </w:rPr>
            </w:pPr>
            <w:r w:rsidRPr="00AB75BF">
              <w:rPr>
                <w:b/>
                <w:sz w:val="22"/>
                <w:szCs w:val="22"/>
                <w:u w:val="single"/>
              </w:rPr>
              <w:t>Исполнитель:</w:t>
            </w:r>
          </w:p>
          <w:p w:rsidR="00D84685" w:rsidRPr="001B3093" w:rsidRDefault="00D84685" w:rsidP="00D84685">
            <w:pPr>
              <w:pStyle w:val="3"/>
              <w:spacing w:before="0" w:after="0" w:line="276" w:lineRule="auto"/>
              <w:jc w:val="both"/>
              <w:rPr>
                <w:rFonts w:ascii="Times New Roman" w:hAnsi="Times New Roman"/>
                <w:b w:val="0"/>
                <w:bCs w:val="0"/>
                <w:sz w:val="22"/>
                <w:szCs w:val="22"/>
              </w:rPr>
            </w:pPr>
            <w:r>
              <w:rPr>
                <w:rFonts w:ascii="Times New Roman" w:hAnsi="Times New Roman"/>
                <w:b w:val="0"/>
                <w:bCs w:val="0"/>
                <w:sz w:val="22"/>
                <w:szCs w:val="22"/>
              </w:rPr>
              <w:t>м</w:t>
            </w:r>
            <w:r w:rsidRPr="001B3093">
              <w:rPr>
                <w:rFonts w:ascii="Times New Roman" w:hAnsi="Times New Roman"/>
                <w:b w:val="0"/>
                <w:bCs w:val="0"/>
                <w:sz w:val="22"/>
                <w:szCs w:val="22"/>
              </w:rPr>
              <w:t>униципальное</w:t>
            </w:r>
            <w:r>
              <w:rPr>
                <w:rFonts w:ascii="Times New Roman" w:hAnsi="Times New Roman"/>
                <w:b w:val="0"/>
                <w:bCs w:val="0"/>
                <w:sz w:val="22"/>
                <w:szCs w:val="22"/>
              </w:rPr>
              <w:t xml:space="preserve"> бюджетное </w:t>
            </w:r>
            <w:r w:rsidRPr="001B3093">
              <w:rPr>
                <w:rFonts w:ascii="Times New Roman" w:hAnsi="Times New Roman"/>
                <w:b w:val="0"/>
                <w:bCs w:val="0"/>
                <w:sz w:val="22"/>
                <w:szCs w:val="22"/>
              </w:rPr>
              <w:t xml:space="preserve">образовательное учреждение </w:t>
            </w:r>
            <w:r>
              <w:rPr>
                <w:rFonts w:ascii="Times New Roman" w:hAnsi="Times New Roman"/>
                <w:b w:val="0"/>
                <w:bCs w:val="0"/>
                <w:sz w:val="22"/>
                <w:szCs w:val="22"/>
              </w:rPr>
              <w:t xml:space="preserve">организация </w:t>
            </w:r>
            <w:r w:rsidRPr="001B3093">
              <w:rPr>
                <w:rFonts w:ascii="Times New Roman" w:hAnsi="Times New Roman"/>
                <w:b w:val="0"/>
                <w:bCs w:val="0"/>
                <w:sz w:val="22"/>
                <w:szCs w:val="22"/>
              </w:rPr>
              <w:t>дополнительного профессионального образования «Центр развития образования</w:t>
            </w:r>
            <w:r>
              <w:rPr>
                <w:rFonts w:ascii="Times New Roman" w:hAnsi="Times New Roman"/>
                <w:b w:val="0"/>
                <w:bCs w:val="0"/>
                <w:sz w:val="22"/>
                <w:szCs w:val="22"/>
              </w:rPr>
              <w:t>» городского округа Самара</w:t>
            </w:r>
          </w:p>
          <w:p w:rsidR="00D84685" w:rsidRDefault="00D84685" w:rsidP="00D84685">
            <w:pPr>
              <w:rPr>
                <w:sz w:val="22"/>
                <w:szCs w:val="22"/>
              </w:rPr>
            </w:pPr>
            <w:r w:rsidRPr="00AB75BF">
              <w:rPr>
                <w:sz w:val="22"/>
                <w:szCs w:val="22"/>
              </w:rPr>
              <w:t xml:space="preserve">443084, г. Самара, ул. Стара </w:t>
            </w:r>
            <w:proofErr w:type="spellStart"/>
            <w:r w:rsidRPr="00AB75BF">
              <w:rPr>
                <w:sz w:val="22"/>
                <w:szCs w:val="22"/>
              </w:rPr>
              <w:t>Загора</w:t>
            </w:r>
            <w:proofErr w:type="spellEnd"/>
            <w:r w:rsidRPr="00AB75BF">
              <w:rPr>
                <w:sz w:val="22"/>
                <w:szCs w:val="22"/>
              </w:rPr>
              <w:t>, д.96</w:t>
            </w:r>
            <w:r>
              <w:rPr>
                <w:sz w:val="22"/>
                <w:szCs w:val="22"/>
              </w:rPr>
              <w:t xml:space="preserve">  </w:t>
            </w:r>
          </w:p>
          <w:p w:rsidR="00D84685" w:rsidRPr="001B3093" w:rsidRDefault="00D84685" w:rsidP="00D84685">
            <w:pPr>
              <w:rPr>
                <w:sz w:val="22"/>
                <w:szCs w:val="22"/>
              </w:rPr>
            </w:pPr>
            <w:r w:rsidRPr="001B3093">
              <w:rPr>
                <w:sz w:val="22"/>
                <w:szCs w:val="22"/>
              </w:rPr>
              <w:t>т.2</w:t>
            </w:r>
            <w:r>
              <w:rPr>
                <w:sz w:val="22"/>
                <w:szCs w:val="22"/>
              </w:rPr>
              <w:t>0</w:t>
            </w:r>
            <w:r w:rsidRPr="001B3093">
              <w:rPr>
                <w:sz w:val="22"/>
                <w:szCs w:val="22"/>
              </w:rPr>
              <w:t>5-</w:t>
            </w:r>
            <w:r>
              <w:rPr>
                <w:sz w:val="22"/>
                <w:szCs w:val="22"/>
              </w:rPr>
              <w:t>76</w:t>
            </w:r>
            <w:r w:rsidRPr="001B3093">
              <w:rPr>
                <w:sz w:val="22"/>
                <w:szCs w:val="22"/>
              </w:rPr>
              <w:t>-</w:t>
            </w:r>
            <w:r>
              <w:rPr>
                <w:sz w:val="22"/>
                <w:szCs w:val="22"/>
              </w:rPr>
              <w:t>45</w:t>
            </w:r>
          </w:p>
          <w:p w:rsidR="00D84685" w:rsidRPr="001B3093" w:rsidRDefault="00D84685" w:rsidP="00D84685">
            <w:pPr>
              <w:pStyle w:val="a3"/>
              <w:spacing w:line="276" w:lineRule="auto"/>
              <w:rPr>
                <w:sz w:val="22"/>
                <w:szCs w:val="22"/>
              </w:rPr>
            </w:pPr>
            <w:r w:rsidRPr="001B3093">
              <w:rPr>
                <w:sz w:val="22"/>
                <w:szCs w:val="22"/>
              </w:rPr>
              <w:t>ИНН 6319076510   КПП 631901001</w:t>
            </w:r>
          </w:p>
          <w:p w:rsidR="00D84685" w:rsidRPr="001B3093" w:rsidRDefault="00D84685" w:rsidP="00D84685">
            <w:pPr>
              <w:pStyle w:val="a3"/>
              <w:spacing w:line="276" w:lineRule="auto"/>
              <w:rPr>
                <w:sz w:val="22"/>
                <w:szCs w:val="22"/>
              </w:rPr>
            </w:pPr>
            <w:r>
              <w:rPr>
                <w:sz w:val="22"/>
                <w:szCs w:val="22"/>
              </w:rPr>
              <w:t xml:space="preserve">Департамент финансов Администрации городского округа Самара (МБОУ ОДПО ЦРО г.о. Самара </w:t>
            </w:r>
            <w:r w:rsidRPr="001B3093">
              <w:rPr>
                <w:sz w:val="22"/>
                <w:szCs w:val="22"/>
              </w:rPr>
              <w:t xml:space="preserve">л/с </w:t>
            </w:r>
            <w:r>
              <w:rPr>
                <w:sz w:val="22"/>
                <w:szCs w:val="22"/>
              </w:rPr>
              <w:t>206.01.017.0)</w:t>
            </w:r>
          </w:p>
          <w:p w:rsidR="00D84685" w:rsidRPr="009438BD" w:rsidRDefault="00D84685" w:rsidP="00D84685">
            <w:pPr>
              <w:pStyle w:val="a3"/>
              <w:spacing w:line="276" w:lineRule="auto"/>
              <w:rPr>
                <w:sz w:val="22"/>
                <w:szCs w:val="22"/>
              </w:rPr>
            </w:pPr>
            <w:r w:rsidRPr="001B3093">
              <w:rPr>
                <w:sz w:val="22"/>
                <w:szCs w:val="22"/>
              </w:rPr>
              <w:t>Р/</w:t>
            </w:r>
            <w:proofErr w:type="spellStart"/>
            <w:r w:rsidRPr="001B3093">
              <w:rPr>
                <w:sz w:val="22"/>
                <w:szCs w:val="22"/>
              </w:rPr>
              <w:t>сч</w:t>
            </w:r>
            <w:proofErr w:type="spellEnd"/>
            <w:r w:rsidRPr="001B3093">
              <w:rPr>
                <w:sz w:val="22"/>
                <w:szCs w:val="22"/>
              </w:rPr>
              <w:t xml:space="preserve">. № </w:t>
            </w:r>
            <w:r w:rsidRPr="005E111C">
              <w:rPr>
                <w:sz w:val="22"/>
                <w:szCs w:val="22"/>
              </w:rPr>
              <w:t>03234643367010004200</w:t>
            </w:r>
          </w:p>
          <w:p w:rsidR="00D84685" w:rsidRPr="009438BD" w:rsidRDefault="00D84685" w:rsidP="00D84685">
            <w:pPr>
              <w:jc w:val="both"/>
              <w:rPr>
                <w:sz w:val="22"/>
                <w:szCs w:val="22"/>
              </w:rPr>
            </w:pPr>
            <w:r w:rsidRPr="009438BD">
              <w:rPr>
                <w:sz w:val="22"/>
                <w:szCs w:val="22"/>
              </w:rPr>
              <w:t>в Отделение Самара Банка России// УФК по Самарской области г. Самара</w:t>
            </w:r>
          </w:p>
          <w:p w:rsidR="00D84685" w:rsidRDefault="00D84685" w:rsidP="00D84685">
            <w:pPr>
              <w:pStyle w:val="a3"/>
              <w:spacing w:line="276" w:lineRule="auto"/>
              <w:rPr>
                <w:sz w:val="22"/>
                <w:szCs w:val="22"/>
              </w:rPr>
            </w:pPr>
            <w:r w:rsidRPr="009438BD">
              <w:rPr>
                <w:sz w:val="22"/>
                <w:szCs w:val="22"/>
              </w:rPr>
              <w:t>БИК 013601205</w:t>
            </w:r>
          </w:p>
          <w:p w:rsidR="00D84685" w:rsidRPr="009438BD" w:rsidRDefault="00D84685" w:rsidP="00D84685">
            <w:pPr>
              <w:jc w:val="both"/>
              <w:rPr>
                <w:sz w:val="22"/>
                <w:szCs w:val="22"/>
              </w:rPr>
            </w:pPr>
            <w:r w:rsidRPr="009438BD">
              <w:rPr>
                <w:sz w:val="22"/>
                <w:szCs w:val="22"/>
              </w:rPr>
              <w:t xml:space="preserve">К/с </w:t>
            </w:r>
            <w:r w:rsidRPr="005E111C">
              <w:rPr>
                <w:sz w:val="22"/>
                <w:szCs w:val="22"/>
              </w:rPr>
              <w:t>40102810545370000036</w:t>
            </w:r>
          </w:p>
          <w:p w:rsidR="00D84685" w:rsidRPr="009438BD" w:rsidRDefault="00D84685" w:rsidP="00D84685">
            <w:pPr>
              <w:pStyle w:val="a3"/>
              <w:spacing w:line="276" w:lineRule="auto"/>
              <w:rPr>
                <w:sz w:val="22"/>
                <w:szCs w:val="22"/>
              </w:rPr>
            </w:pPr>
          </w:p>
          <w:p w:rsidR="00116B4D" w:rsidRPr="001B3093" w:rsidRDefault="00D84685" w:rsidP="00D84685">
            <w:pPr>
              <w:spacing w:line="276" w:lineRule="auto"/>
              <w:jc w:val="both"/>
              <w:rPr>
                <w:sz w:val="22"/>
                <w:szCs w:val="22"/>
              </w:rPr>
            </w:pPr>
            <w:r>
              <w:rPr>
                <w:sz w:val="22"/>
                <w:szCs w:val="22"/>
              </w:rPr>
              <w:t>Тип средств 02.01.00 (оказание платных услуг)</w:t>
            </w:r>
          </w:p>
          <w:p w:rsidR="00116B4D" w:rsidRDefault="00116B4D" w:rsidP="00116B4D">
            <w:pPr>
              <w:spacing w:line="276" w:lineRule="auto"/>
              <w:jc w:val="both"/>
              <w:rPr>
                <w:sz w:val="24"/>
                <w:szCs w:val="24"/>
              </w:rPr>
            </w:pPr>
          </w:p>
          <w:p w:rsidR="00116B4D" w:rsidRPr="001B3093" w:rsidRDefault="00116B4D" w:rsidP="00116B4D">
            <w:pPr>
              <w:spacing w:line="276" w:lineRule="auto"/>
              <w:jc w:val="both"/>
              <w:rPr>
                <w:sz w:val="24"/>
                <w:szCs w:val="24"/>
              </w:rPr>
            </w:pPr>
            <w:r w:rsidRPr="001B3093">
              <w:rPr>
                <w:sz w:val="24"/>
                <w:szCs w:val="24"/>
              </w:rPr>
              <w:t xml:space="preserve">Директор________________ </w:t>
            </w:r>
            <w:r>
              <w:rPr>
                <w:sz w:val="24"/>
                <w:szCs w:val="24"/>
              </w:rPr>
              <w:t xml:space="preserve">Э.А. </w:t>
            </w:r>
            <w:proofErr w:type="spellStart"/>
            <w:r>
              <w:rPr>
                <w:sz w:val="24"/>
                <w:szCs w:val="24"/>
              </w:rPr>
              <w:t>Гашимов</w:t>
            </w:r>
            <w:proofErr w:type="spellEnd"/>
          </w:p>
          <w:p w:rsidR="009E42FE" w:rsidRPr="00AB75BF" w:rsidRDefault="00116B4D" w:rsidP="00116B4D">
            <w:pPr>
              <w:spacing w:line="360" w:lineRule="auto"/>
              <w:jc w:val="both"/>
              <w:rPr>
                <w:sz w:val="22"/>
                <w:szCs w:val="22"/>
                <w:u w:val="single"/>
              </w:rPr>
            </w:pPr>
            <w:r w:rsidRPr="001B3093">
              <w:rPr>
                <w:sz w:val="24"/>
                <w:szCs w:val="24"/>
              </w:rPr>
              <w:t>М.П.</w:t>
            </w:r>
          </w:p>
        </w:tc>
        <w:tc>
          <w:tcPr>
            <w:tcW w:w="5319" w:type="dxa"/>
          </w:tcPr>
          <w:p w:rsidR="001D14C9" w:rsidRPr="00651C4D" w:rsidRDefault="00941777" w:rsidP="001D14C9">
            <w:pPr>
              <w:spacing w:line="360" w:lineRule="auto"/>
              <w:jc w:val="both"/>
              <w:rPr>
                <w:b/>
                <w:sz w:val="22"/>
                <w:szCs w:val="22"/>
                <w:u w:val="single"/>
              </w:rPr>
            </w:pPr>
            <w:r>
              <w:rPr>
                <w:b/>
                <w:sz w:val="22"/>
                <w:szCs w:val="22"/>
                <w:u w:val="single"/>
              </w:rPr>
              <w:t xml:space="preserve">     </w:t>
            </w:r>
            <w:r w:rsidR="001D14C9" w:rsidRPr="00651C4D">
              <w:rPr>
                <w:b/>
                <w:sz w:val="22"/>
                <w:szCs w:val="22"/>
                <w:u w:val="single"/>
              </w:rPr>
              <w:t>Заказчик:</w:t>
            </w:r>
          </w:p>
          <w:p w:rsidR="00C67446" w:rsidRPr="00AB75BF" w:rsidRDefault="00C67446" w:rsidP="001D14C9">
            <w:pPr>
              <w:spacing w:line="360" w:lineRule="auto"/>
              <w:rPr>
                <w:sz w:val="22"/>
                <w:szCs w:val="22"/>
              </w:rPr>
            </w:pPr>
          </w:p>
        </w:tc>
        <w:bookmarkStart w:id="2" w:name="_GoBack"/>
        <w:bookmarkEnd w:id="2"/>
      </w:tr>
    </w:tbl>
    <w:p w:rsidR="00223E72" w:rsidRPr="00AB75BF" w:rsidRDefault="00223E72" w:rsidP="00461CF1">
      <w:pPr>
        <w:rPr>
          <w:sz w:val="22"/>
          <w:szCs w:val="22"/>
        </w:rPr>
      </w:pPr>
    </w:p>
    <w:sectPr w:rsidR="00223E72" w:rsidRPr="00AB75BF" w:rsidSect="007E5236">
      <w:pgSz w:w="11906" w:h="16838"/>
      <w:pgMar w:top="426" w:right="566" w:bottom="28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F65" w:rsidRDefault="00BE3F65" w:rsidP="006E75B0">
      <w:r>
        <w:separator/>
      </w:r>
    </w:p>
  </w:endnote>
  <w:endnote w:type="continuationSeparator" w:id="0">
    <w:p w:rsidR="00BE3F65" w:rsidRDefault="00BE3F65" w:rsidP="006E7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F65" w:rsidRDefault="00BE3F65" w:rsidP="006E75B0">
      <w:r>
        <w:separator/>
      </w:r>
    </w:p>
  </w:footnote>
  <w:footnote w:type="continuationSeparator" w:id="0">
    <w:p w:rsidR="00BE3F65" w:rsidRDefault="00BE3F65" w:rsidP="006E75B0">
      <w:r>
        <w:continuationSeparator/>
      </w:r>
    </w:p>
  </w:footnote>
  <w:footnote w:id="1">
    <w:p w:rsidR="006E75B0" w:rsidRPr="004D0D9C" w:rsidRDefault="006E75B0" w:rsidP="006E75B0">
      <w:pPr>
        <w:pStyle w:val="aa"/>
        <w:ind w:firstLine="708"/>
        <w:jc w:val="both"/>
      </w:pPr>
      <w:r>
        <w:rPr>
          <w:rStyle w:val="ac"/>
        </w:rPr>
        <w:footnoteRef/>
      </w:r>
      <w:r>
        <w:t xml:space="preserve"> В</w:t>
      </w:r>
      <w:r w:rsidRPr="004D0D9C">
        <w:t xml:space="preserve"> соответствии с постановлением Правительства РФ от 08.12.2015г. №1340 «О применении с 1 января 2016г. ключевой ставки Банка России» вместо ставки рефинансирования применяется ключевая ставка Банка России с 1 января 2016 года</w:t>
      </w:r>
    </w:p>
  </w:footnote>
  <w:footnote w:id="2">
    <w:p w:rsidR="006E75B0" w:rsidRPr="00971C8D" w:rsidRDefault="006E75B0" w:rsidP="006E75B0">
      <w:pPr>
        <w:pStyle w:val="aa"/>
        <w:ind w:firstLine="708"/>
        <w:jc w:val="both"/>
      </w:pPr>
      <w:r>
        <w:rPr>
          <w:rStyle w:val="ac"/>
        </w:rPr>
        <w:footnoteRef/>
      </w:r>
      <w:r>
        <w:t xml:space="preserve"> В</w:t>
      </w:r>
      <w:r w:rsidRPr="004D0D9C">
        <w:t xml:space="preserve"> соответствии с постановлением Правительства РФ от 08.12.2015г. №1340 «О применении с 1 января 2016г. ключевой ставки Банка России» вместо ставки рефинансирования применяется ключевая ставка Банка России с 1 января 2016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D0439"/>
    <w:multiLevelType w:val="hybridMultilevel"/>
    <w:tmpl w:val="716C9B64"/>
    <w:lvl w:ilvl="0" w:tplc="04190001">
      <w:start w:val="1"/>
      <w:numFmt w:val="bullet"/>
      <w:lvlText w:val=""/>
      <w:lvlJc w:val="left"/>
      <w:pPr>
        <w:ind w:left="717" w:hanging="360"/>
      </w:pPr>
      <w:rPr>
        <w:rFonts w:ascii="Symbol" w:hAnsi="Symbol"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684739E3"/>
    <w:multiLevelType w:val="hybridMultilevel"/>
    <w:tmpl w:val="D7E899E8"/>
    <w:lvl w:ilvl="0" w:tplc="04190001">
      <w:start w:val="1"/>
      <w:numFmt w:val="bullet"/>
      <w:lvlText w:val=""/>
      <w:lvlJc w:val="left"/>
      <w:pPr>
        <w:ind w:left="717" w:hanging="360"/>
      </w:pPr>
      <w:rPr>
        <w:rFonts w:ascii="Symbol" w:hAnsi="Symbol"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6C141456"/>
    <w:multiLevelType w:val="singleLevel"/>
    <w:tmpl w:val="D7EABBA4"/>
    <w:lvl w:ilvl="0">
      <w:start w:val="1"/>
      <w:numFmt w:val="decimal"/>
      <w:lvlText w:val="1.%1."/>
      <w:legacy w:legacy="1" w:legacySpace="0" w:legacyIndent="398"/>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D6866"/>
    <w:rsid w:val="00003AEB"/>
    <w:rsid w:val="000069F5"/>
    <w:rsid w:val="00020053"/>
    <w:rsid w:val="00022FE5"/>
    <w:rsid w:val="00036828"/>
    <w:rsid w:val="00037BF9"/>
    <w:rsid w:val="00045CBA"/>
    <w:rsid w:val="000518F2"/>
    <w:rsid w:val="00051E97"/>
    <w:rsid w:val="000550C2"/>
    <w:rsid w:val="00057576"/>
    <w:rsid w:val="00060408"/>
    <w:rsid w:val="00064107"/>
    <w:rsid w:val="000651A4"/>
    <w:rsid w:val="00067B6A"/>
    <w:rsid w:val="00080356"/>
    <w:rsid w:val="00083B38"/>
    <w:rsid w:val="00087418"/>
    <w:rsid w:val="0009070D"/>
    <w:rsid w:val="00096B38"/>
    <w:rsid w:val="000A0BC1"/>
    <w:rsid w:val="000A59DD"/>
    <w:rsid w:val="000B1F9D"/>
    <w:rsid w:val="000B2E9E"/>
    <w:rsid w:val="000B30BD"/>
    <w:rsid w:val="000B757B"/>
    <w:rsid w:val="000C1D4F"/>
    <w:rsid w:val="000D1285"/>
    <w:rsid w:val="000D344E"/>
    <w:rsid w:val="000E2D05"/>
    <w:rsid w:val="000E45C6"/>
    <w:rsid w:val="000F0D5B"/>
    <w:rsid w:val="001013FB"/>
    <w:rsid w:val="00104760"/>
    <w:rsid w:val="001062C4"/>
    <w:rsid w:val="001104B5"/>
    <w:rsid w:val="00112070"/>
    <w:rsid w:val="001136D9"/>
    <w:rsid w:val="00113B49"/>
    <w:rsid w:val="00116B4D"/>
    <w:rsid w:val="00122378"/>
    <w:rsid w:val="001252BD"/>
    <w:rsid w:val="00134770"/>
    <w:rsid w:val="00136161"/>
    <w:rsid w:val="00136EA8"/>
    <w:rsid w:val="00146871"/>
    <w:rsid w:val="00151C65"/>
    <w:rsid w:val="0015328E"/>
    <w:rsid w:val="001563A4"/>
    <w:rsid w:val="00180576"/>
    <w:rsid w:val="001814A0"/>
    <w:rsid w:val="00190224"/>
    <w:rsid w:val="00190535"/>
    <w:rsid w:val="0019213E"/>
    <w:rsid w:val="00193D6D"/>
    <w:rsid w:val="001A0951"/>
    <w:rsid w:val="001B3093"/>
    <w:rsid w:val="001B6D5B"/>
    <w:rsid w:val="001C1835"/>
    <w:rsid w:val="001C1EFD"/>
    <w:rsid w:val="001C6DD6"/>
    <w:rsid w:val="001D14C9"/>
    <w:rsid w:val="001E2E63"/>
    <w:rsid w:val="001F1341"/>
    <w:rsid w:val="001F3793"/>
    <w:rsid w:val="001F638E"/>
    <w:rsid w:val="001F69B6"/>
    <w:rsid w:val="00201653"/>
    <w:rsid w:val="00204F6F"/>
    <w:rsid w:val="00211AEC"/>
    <w:rsid w:val="002129B9"/>
    <w:rsid w:val="00212F31"/>
    <w:rsid w:val="002236D4"/>
    <w:rsid w:val="00223E72"/>
    <w:rsid w:val="002360C4"/>
    <w:rsid w:val="00247BF4"/>
    <w:rsid w:val="002748CD"/>
    <w:rsid w:val="00276C2C"/>
    <w:rsid w:val="00277344"/>
    <w:rsid w:val="002842E9"/>
    <w:rsid w:val="00285210"/>
    <w:rsid w:val="002942F8"/>
    <w:rsid w:val="002973B8"/>
    <w:rsid w:val="002A33DB"/>
    <w:rsid w:val="002A5E50"/>
    <w:rsid w:val="002B2E66"/>
    <w:rsid w:val="002C47AD"/>
    <w:rsid w:val="002D314A"/>
    <w:rsid w:val="002E5F62"/>
    <w:rsid w:val="002F4AEF"/>
    <w:rsid w:val="003049C0"/>
    <w:rsid w:val="003066B9"/>
    <w:rsid w:val="0031678E"/>
    <w:rsid w:val="0032541A"/>
    <w:rsid w:val="00334B26"/>
    <w:rsid w:val="003356B2"/>
    <w:rsid w:val="00345664"/>
    <w:rsid w:val="00352C11"/>
    <w:rsid w:val="00360842"/>
    <w:rsid w:val="00375767"/>
    <w:rsid w:val="00386E5A"/>
    <w:rsid w:val="00394963"/>
    <w:rsid w:val="003A4B84"/>
    <w:rsid w:val="003B493C"/>
    <w:rsid w:val="003C0B2A"/>
    <w:rsid w:val="003C486A"/>
    <w:rsid w:val="003C6377"/>
    <w:rsid w:val="003D13A9"/>
    <w:rsid w:val="003D7E0D"/>
    <w:rsid w:val="003E1263"/>
    <w:rsid w:val="003F2EA4"/>
    <w:rsid w:val="00400328"/>
    <w:rsid w:val="00411CF6"/>
    <w:rsid w:val="0041274E"/>
    <w:rsid w:val="004253D0"/>
    <w:rsid w:val="00425CCE"/>
    <w:rsid w:val="00435624"/>
    <w:rsid w:val="00435ECA"/>
    <w:rsid w:val="00437D5F"/>
    <w:rsid w:val="00450676"/>
    <w:rsid w:val="00451BAC"/>
    <w:rsid w:val="00454204"/>
    <w:rsid w:val="00460628"/>
    <w:rsid w:val="00461CF1"/>
    <w:rsid w:val="00461FB4"/>
    <w:rsid w:val="00466A36"/>
    <w:rsid w:val="00473E9C"/>
    <w:rsid w:val="004742FB"/>
    <w:rsid w:val="00475D3D"/>
    <w:rsid w:val="00476862"/>
    <w:rsid w:val="00483ACE"/>
    <w:rsid w:val="00487448"/>
    <w:rsid w:val="004920AA"/>
    <w:rsid w:val="004A04FF"/>
    <w:rsid w:val="004A36F6"/>
    <w:rsid w:val="004A6D84"/>
    <w:rsid w:val="004B232E"/>
    <w:rsid w:val="004B3A78"/>
    <w:rsid w:val="004C45E1"/>
    <w:rsid w:val="004E47D1"/>
    <w:rsid w:val="004E7616"/>
    <w:rsid w:val="004F1103"/>
    <w:rsid w:val="004F2472"/>
    <w:rsid w:val="0050071A"/>
    <w:rsid w:val="00500AF2"/>
    <w:rsid w:val="00506D39"/>
    <w:rsid w:val="00513B24"/>
    <w:rsid w:val="00522577"/>
    <w:rsid w:val="00522DEA"/>
    <w:rsid w:val="005303E1"/>
    <w:rsid w:val="00535039"/>
    <w:rsid w:val="00535AE3"/>
    <w:rsid w:val="00536B96"/>
    <w:rsid w:val="005418D0"/>
    <w:rsid w:val="00546D4F"/>
    <w:rsid w:val="0055054A"/>
    <w:rsid w:val="00555CD2"/>
    <w:rsid w:val="00555EB5"/>
    <w:rsid w:val="005619F0"/>
    <w:rsid w:val="00561DA0"/>
    <w:rsid w:val="00566731"/>
    <w:rsid w:val="005671D6"/>
    <w:rsid w:val="005762ED"/>
    <w:rsid w:val="005847F2"/>
    <w:rsid w:val="00587F73"/>
    <w:rsid w:val="00592CEE"/>
    <w:rsid w:val="00593035"/>
    <w:rsid w:val="00597920"/>
    <w:rsid w:val="005A3A94"/>
    <w:rsid w:val="005A5E5C"/>
    <w:rsid w:val="005A717A"/>
    <w:rsid w:val="005B46E5"/>
    <w:rsid w:val="005B4F56"/>
    <w:rsid w:val="005C3D27"/>
    <w:rsid w:val="005C4C7E"/>
    <w:rsid w:val="005D6866"/>
    <w:rsid w:val="005E02D4"/>
    <w:rsid w:val="005E3396"/>
    <w:rsid w:val="005E60EC"/>
    <w:rsid w:val="005E6ACB"/>
    <w:rsid w:val="005F017F"/>
    <w:rsid w:val="005F6C33"/>
    <w:rsid w:val="00606BF9"/>
    <w:rsid w:val="00611730"/>
    <w:rsid w:val="00620527"/>
    <w:rsid w:val="00626F49"/>
    <w:rsid w:val="00627466"/>
    <w:rsid w:val="00632FC7"/>
    <w:rsid w:val="00634EE9"/>
    <w:rsid w:val="00635B5E"/>
    <w:rsid w:val="0064400E"/>
    <w:rsid w:val="0064617B"/>
    <w:rsid w:val="0065014B"/>
    <w:rsid w:val="00651C4D"/>
    <w:rsid w:val="00667C8C"/>
    <w:rsid w:val="006721D7"/>
    <w:rsid w:val="00684D08"/>
    <w:rsid w:val="006878DE"/>
    <w:rsid w:val="0069140B"/>
    <w:rsid w:val="00695868"/>
    <w:rsid w:val="006A271D"/>
    <w:rsid w:val="006B3715"/>
    <w:rsid w:val="006B4CED"/>
    <w:rsid w:val="006C10C2"/>
    <w:rsid w:val="006D362E"/>
    <w:rsid w:val="006E5C24"/>
    <w:rsid w:val="006E75B0"/>
    <w:rsid w:val="0070050F"/>
    <w:rsid w:val="007177AC"/>
    <w:rsid w:val="00717BED"/>
    <w:rsid w:val="00724CA8"/>
    <w:rsid w:val="00730749"/>
    <w:rsid w:val="00733AF9"/>
    <w:rsid w:val="00736A4B"/>
    <w:rsid w:val="00755009"/>
    <w:rsid w:val="00761CC5"/>
    <w:rsid w:val="00763406"/>
    <w:rsid w:val="007715BE"/>
    <w:rsid w:val="0077345F"/>
    <w:rsid w:val="007762C2"/>
    <w:rsid w:val="00776D55"/>
    <w:rsid w:val="0078024E"/>
    <w:rsid w:val="007808CB"/>
    <w:rsid w:val="00793928"/>
    <w:rsid w:val="007A3B6A"/>
    <w:rsid w:val="007A4D47"/>
    <w:rsid w:val="007A6CDF"/>
    <w:rsid w:val="007B23A3"/>
    <w:rsid w:val="007B5179"/>
    <w:rsid w:val="007C773E"/>
    <w:rsid w:val="007D355E"/>
    <w:rsid w:val="007E1B33"/>
    <w:rsid w:val="007E2A18"/>
    <w:rsid w:val="007E5236"/>
    <w:rsid w:val="007F634A"/>
    <w:rsid w:val="008106E9"/>
    <w:rsid w:val="008169CF"/>
    <w:rsid w:val="008240FE"/>
    <w:rsid w:val="00831C30"/>
    <w:rsid w:val="00832669"/>
    <w:rsid w:val="00837D2D"/>
    <w:rsid w:val="00840828"/>
    <w:rsid w:val="00844F9A"/>
    <w:rsid w:val="00860A74"/>
    <w:rsid w:val="008775B5"/>
    <w:rsid w:val="00884744"/>
    <w:rsid w:val="00887230"/>
    <w:rsid w:val="00887C07"/>
    <w:rsid w:val="00892927"/>
    <w:rsid w:val="008A2297"/>
    <w:rsid w:val="008C5AA5"/>
    <w:rsid w:val="008C7FD3"/>
    <w:rsid w:val="008D7B26"/>
    <w:rsid w:val="008E0B6A"/>
    <w:rsid w:val="008F52A7"/>
    <w:rsid w:val="00902958"/>
    <w:rsid w:val="00920C51"/>
    <w:rsid w:val="009212CD"/>
    <w:rsid w:val="00924D51"/>
    <w:rsid w:val="009255E7"/>
    <w:rsid w:val="00926183"/>
    <w:rsid w:val="00937008"/>
    <w:rsid w:val="00937903"/>
    <w:rsid w:val="00941777"/>
    <w:rsid w:val="0094524E"/>
    <w:rsid w:val="00947937"/>
    <w:rsid w:val="00950F4F"/>
    <w:rsid w:val="00957B53"/>
    <w:rsid w:val="00967C15"/>
    <w:rsid w:val="00971C9E"/>
    <w:rsid w:val="009724C8"/>
    <w:rsid w:val="00984A0E"/>
    <w:rsid w:val="0099202A"/>
    <w:rsid w:val="009A18BA"/>
    <w:rsid w:val="009A1D2B"/>
    <w:rsid w:val="009A27E8"/>
    <w:rsid w:val="009A3B68"/>
    <w:rsid w:val="009B0232"/>
    <w:rsid w:val="009B72A0"/>
    <w:rsid w:val="009B72E7"/>
    <w:rsid w:val="009B780C"/>
    <w:rsid w:val="009D4FC2"/>
    <w:rsid w:val="009D530B"/>
    <w:rsid w:val="009E05C2"/>
    <w:rsid w:val="009E42FE"/>
    <w:rsid w:val="009E5743"/>
    <w:rsid w:val="009F2B31"/>
    <w:rsid w:val="00A003B5"/>
    <w:rsid w:val="00A00C6B"/>
    <w:rsid w:val="00A0305C"/>
    <w:rsid w:val="00A11437"/>
    <w:rsid w:val="00A11AB5"/>
    <w:rsid w:val="00A1205B"/>
    <w:rsid w:val="00A14928"/>
    <w:rsid w:val="00A21EE9"/>
    <w:rsid w:val="00A254AF"/>
    <w:rsid w:val="00A41B93"/>
    <w:rsid w:val="00A47924"/>
    <w:rsid w:val="00A578FC"/>
    <w:rsid w:val="00A645C5"/>
    <w:rsid w:val="00A7065F"/>
    <w:rsid w:val="00A74142"/>
    <w:rsid w:val="00A7451B"/>
    <w:rsid w:val="00A76C74"/>
    <w:rsid w:val="00A814F7"/>
    <w:rsid w:val="00A83613"/>
    <w:rsid w:val="00A843DC"/>
    <w:rsid w:val="00A924F7"/>
    <w:rsid w:val="00A958D9"/>
    <w:rsid w:val="00A975D6"/>
    <w:rsid w:val="00AA54FE"/>
    <w:rsid w:val="00AB75BF"/>
    <w:rsid w:val="00AC0FB2"/>
    <w:rsid w:val="00AC25B3"/>
    <w:rsid w:val="00AC4800"/>
    <w:rsid w:val="00AD2A80"/>
    <w:rsid w:val="00AD3648"/>
    <w:rsid w:val="00AD6EC8"/>
    <w:rsid w:val="00AE187E"/>
    <w:rsid w:val="00AE68F0"/>
    <w:rsid w:val="00AF7855"/>
    <w:rsid w:val="00B11235"/>
    <w:rsid w:val="00B168D4"/>
    <w:rsid w:val="00B21430"/>
    <w:rsid w:val="00B40BE8"/>
    <w:rsid w:val="00B4425F"/>
    <w:rsid w:val="00B44293"/>
    <w:rsid w:val="00B50155"/>
    <w:rsid w:val="00B600B9"/>
    <w:rsid w:val="00B63B21"/>
    <w:rsid w:val="00B70FD1"/>
    <w:rsid w:val="00B86F6A"/>
    <w:rsid w:val="00B92FA2"/>
    <w:rsid w:val="00B961A4"/>
    <w:rsid w:val="00B97A36"/>
    <w:rsid w:val="00BA4978"/>
    <w:rsid w:val="00BB607B"/>
    <w:rsid w:val="00BC0D93"/>
    <w:rsid w:val="00BC3329"/>
    <w:rsid w:val="00BD0BA0"/>
    <w:rsid w:val="00BD798B"/>
    <w:rsid w:val="00BE334E"/>
    <w:rsid w:val="00BE3F65"/>
    <w:rsid w:val="00BF1498"/>
    <w:rsid w:val="00BF2FA0"/>
    <w:rsid w:val="00C027B1"/>
    <w:rsid w:val="00C10369"/>
    <w:rsid w:val="00C23312"/>
    <w:rsid w:val="00C255E1"/>
    <w:rsid w:val="00C30324"/>
    <w:rsid w:val="00C33E1F"/>
    <w:rsid w:val="00C51D84"/>
    <w:rsid w:val="00C5402D"/>
    <w:rsid w:val="00C65A9E"/>
    <w:rsid w:val="00C67446"/>
    <w:rsid w:val="00C71CB2"/>
    <w:rsid w:val="00C85456"/>
    <w:rsid w:val="00CA0E36"/>
    <w:rsid w:val="00CA1190"/>
    <w:rsid w:val="00CC1AFF"/>
    <w:rsid w:val="00CC1BBB"/>
    <w:rsid w:val="00CC77F3"/>
    <w:rsid w:val="00CD1BEC"/>
    <w:rsid w:val="00CD77CD"/>
    <w:rsid w:val="00CE3B6C"/>
    <w:rsid w:val="00CE529A"/>
    <w:rsid w:val="00CE75E0"/>
    <w:rsid w:val="00CF694E"/>
    <w:rsid w:val="00CF77E1"/>
    <w:rsid w:val="00CF7B2D"/>
    <w:rsid w:val="00D20B83"/>
    <w:rsid w:val="00D22E0B"/>
    <w:rsid w:val="00D26B84"/>
    <w:rsid w:val="00D3408A"/>
    <w:rsid w:val="00D36413"/>
    <w:rsid w:val="00D46180"/>
    <w:rsid w:val="00D55DB1"/>
    <w:rsid w:val="00D71AFC"/>
    <w:rsid w:val="00D749D8"/>
    <w:rsid w:val="00D75595"/>
    <w:rsid w:val="00D823A8"/>
    <w:rsid w:val="00D82E88"/>
    <w:rsid w:val="00D84685"/>
    <w:rsid w:val="00D84D1E"/>
    <w:rsid w:val="00D919C2"/>
    <w:rsid w:val="00DA4276"/>
    <w:rsid w:val="00DB170D"/>
    <w:rsid w:val="00DB3C2A"/>
    <w:rsid w:val="00DB7FBA"/>
    <w:rsid w:val="00DC0B72"/>
    <w:rsid w:val="00DC36D5"/>
    <w:rsid w:val="00DC3A76"/>
    <w:rsid w:val="00DD3489"/>
    <w:rsid w:val="00DE7C7C"/>
    <w:rsid w:val="00DF1A66"/>
    <w:rsid w:val="00DF5D2F"/>
    <w:rsid w:val="00DF7B6E"/>
    <w:rsid w:val="00E0058D"/>
    <w:rsid w:val="00E03A16"/>
    <w:rsid w:val="00E1032F"/>
    <w:rsid w:val="00E17540"/>
    <w:rsid w:val="00E256ED"/>
    <w:rsid w:val="00E30814"/>
    <w:rsid w:val="00E32242"/>
    <w:rsid w:val="00E408FD"/>
    <w:rsid w:val="00E50497"/>
    <w:rsid w:val="00E630A0"/>
    <w:rsid w:val="00E64489"/>
    <w:rsid w:val="00E66BA0"/>
    <w:rsid w:val="00E70CD7"/>
    <w:rsid w:val="00E71DBA"/>
    <w:rsid w:val="00E80D40"/>
    <w:rsid w:val="00E86273"/>
    <w:rsid w:val="00E923F7"/>
    <w:rsid w:val="00E94081"/>
    <w:rsid w:val="00EA1CF1"/>
    <w:rsid w:val="00EB6651"/>
    <w:rsid w:val="00EC0DDD"/>
    <w:rsid w:val="00EC1509"/>
    <w:rsid w:val="00ED25B7"/>
    <w:rsid w:val="00ED61BB"/>
    <w:rsid w:val="00EE735A"/>
    <w:rsid w:val="00EF1000"/>
    <w:rsid w:val="00EF7E42"/>
    <w:rsid w:val="00F120E3"/>
    <w:rsid w:val="00F24898"/>
    <w:rsid w:val="00F3186F"/>
    <w:rsid w:val="00F32EE9"/>
    <w:rsid w:val="00F42B64"/>
    <w:rsid w:val="00F43916"/>
    <w:rsid w:val="00F441B7"/>
    <w:rsid w:val="00F534A8"/>
    <w:rsid w:val="00F65F07"/>
    <w:rsid w:val="00F769D9"/>
    <w:rsid w:val="00F80800"/>
    <w:rsid w:val="00F82290"/>
    <w:rsid w:val="00F97F16"/>
    <w:rsid w:val="00FA0C2D"/>
    <w:rsid w:val="00FB3F88"/>
    <w:rsid w:val="00FC2F85"/>
    <w:rsid w:val="00FD52FE"/>
    <w:rsid w:val="00FD5ACC"/>
    <w:rsid w:val="00FE72F8"/>
    <w:rsid w:val="00FF14DF"/>
    <w:rsid w:val="00FF2CF9"/>
    <w:rsid w:val="00FF6DF2"/>
    <w:rsid w:val="00FF74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5E1"/>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qFormat/>
    <w:rsid w:val="004C45E1"/>
    <w:pPr>
      <w:keepNext/>
      <w:jc w:val="both"/>
      <w:outlineLvl w:val="0"/>
    </w:pPr>
    <w:rPr>
      <w:b/>
      <w:sz w:val="28"/>
    </w:rPr>
  </w:style>
  <w:style w:type="paragraph" w:styleId="3">
    <w:name w:val="heading 3"/>
    <w:basedOn w:val="a"/>
    <w:next w:val="a"/>
    <w:link w:val="30"/>
    <w:uiPriority w:val="9"/>
    <w:semiHidden/>
    <w:unhideWhenUsed/>
    <w:qFormat/>
    <w:rsid w:val="003066B9"/>
    <w:pPr>
      <w:keepNext/>
      <w:spacing w:before="240" w:after="60"/>
      <w:outlineLvl w:val="2"/>
    </w:pPr>
    <w:rPr>
      <w:rFonts w:ascii="Cambria" w:hAnsi="Cambria"/>
      <w:b/>
      <w:bCs/>
      <w:sz w:val="26"/>
      <w:szCs w:val="26"/>
    </w:rPr>
  </w:style>
  <w:style w:type="paragraph" w:styleId="4">
    <w:name w:val="heading 4"/>
    <w:basedOn w:val="a"/>
    <w:next w:val="a"/>
    <w:link w:val="40"/>
    <w:qFormat/>
    <w:rsid w:val="004C45E1"/>
    <w:pPr>
      <w:keepNext/>
      <w:jc w:val="both"/>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5E1"/>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C45E1"/>
    <w:rPr>
      <w:rFonts w:ascii="Times New Roman" w:eastAsia="Times New Roman" w:hAnsi="Times New Roman" w:cs="Times New Roman"/>
      <w:b/>
      <w:sz w:val="24"/>
      <w:szCs w:val="20"/>
      <w:lang w:eastAsia="ru-RU"/>
    </w:rPr>
  </w:style>
  <w:style w:type="paragraph" w:styleId="a3">
    <w:name w:val="Body Text"/>
    <w:basedOn w:val="a"/>
    <w:link w:val="a4"/>
    <w:rsid w:val="004C45E1"/>
    <w:pPr>
      <w:jc w:val="both"/>
    </w:pPr>
    <w:rPr>
      <w:sz w:val="28"/>
    </w:rPr>
  </w:style>
  <w:style w:type="character" w:customStyle="1" w:styleId="a4">
    <w:name w:val="Основной текст Знак"/>
    <w:basedOn w:val="a0"/>
    <w:link w:val="a3"/>
    <w:rsid w:val="004C45E1"/>
    <w:rPr>
      <w:rFonts w:ascii="Times New Roman" w:eastAsia="Times New Roman" w:hAnsi="Times New Roman" w:cs="Times New Roman"/>
      <w:sz w:val="28"/>
      <w:szCs w:val="20"/>
      <w:lang w:eastAsia="ru-RU"/>
    </w:rPr>
  </w:style>
  <w:style w:type="paragraph" w:styleId="a5">
    <w:name w:val="Body Text Indent"/>
    <w:basedOn w:val="a"/>
    <w:link w:val="a6"/>
    <w:rsid w:val="004C45E1"/>
    <w:pPr>
      <w:spacing w:after="120"/>
      <w:ind w:left="283"/>
    </w:pPr>
  </w:style>
  <w:style w:type="character" w:customStyle="1" w:styleId="a6">
    <w:name w:val="Основной текст с отступом Знак"/>
    <w:basedOn w:val="a0"/>
    <w:link w:val="a5"/>
    <w:rsid w:val="004C45E1"/>
    <w:rPr>
      <w:rFonts w:ascii="Times New Roman" w:eastAsia="Times New Roman" w:hAnsi="Times New Roman" w:cs="Times New Roman"/>
      <w:sz w:val="20"/>
      <w:szCs w:val="20"/>
      <w:lang w:eastAsia="ru-RU"/>
    </w:rPr>
  </w:style>
  <w:style w:type="paragraph" w:styleId="a7">
    <w:name w:val="List Paragraph"/>
    <w:basedOn w:val="a"/>
    <w:uiPriority w:val="34"/>
    <w:qFormat/>
    <w:rsid w:val="00A41B93"/>
    <w:pPr>
      <w:ind w:left="720"/>
      <w:contextualSpacing/>
    </w:pPr>
  </w:style>
  <w:style w:type="character" w:customStyle="1" w:styleId="30">
    <w:name w:val="Заголовок 3 Знак"/>
    <w:basedOn w:val="a0"/>
    <w:link w:val="3"/>
    <w:uiPriority w:val="9"/>
    <w:semiHidden/>
    <w:rsid w:val="003066B9"/>
    <w:rPr>
      <w:rFonts w:ascii="Cambria" w:eastAsia="Times New Roman" w:hAnsi="Cambria" w:cs="Times New Roman"/>
      <w:b/>
      <w:bCs/>
      <w:sz w:val="26"/>
      <w:szCs w:val="26"/>
      <w:lang w:eastAsia="ru-RU"/>
    </w:rPr>
  </w:style>
  <w:style w:type="paragraph" w:styleId="a8">
    <w:name w:val="Normal (Web)"/>
    <w:aliases w:val=" Знак2,Знак2,Обычный (Web),Текст сноски1,Обычный (веб)1"/>
    <w:basedOn w:val="a"/>
    <w:unhideWhenUsed/>
    <w:qFormat/>
    <w:rsid w:val="00DC36D5"/>
    <w:pPr>
      <w:overflowPunct/>
      <w:autoSpaceDE/>
      <w:autoSpaceDN/>
      <w:adjustRightInd/>
      <w:spacing w:after="360"/>
      <w:textAlignment w:val="auto"/>
    </w:pPr>
    <w:rPr>
      <w:sz w:val="24"/>
      <w:szCs w:val="24"/>
    </w:rPr>
  </w:style>
  <w:style w:type="character" w:styleId="a9">
    <w:name w:val="Strong"/>
    <w:basedOn w:val="a0"/>
    <w:qFormat/>
    <w:rsid w:val="00DD3489"/>
    <w:rPr>
      <w:b/>
      <w:bCs/>
    </w:rPr>
  </w:style>
  <w:style w:type="paragraph" w:styleId="aa">
    <w:name w:val="footnote text"/>
    <w:basedOn w:val="a"/>
    <w:link w:val="ab"/>
    <w:rsid w:val="006E75B0"/>
    <w:pPr>
      <w:overflowPunct/>
      <w:autoSpaceDE/>
      <w:autoSpaceDN/>
      <w:adjustRightInd/>
      <w:textAlignment w:val="auto"/>
    </w:pPr>
  </w:style>
  <w:style w:type="character" w:customStyle="1" w:styleId="ab">
    <w:name w:val="Текст сноски Знак"/>
    <w:basedOn w:val="a0"/>
    <w:link w:val="aa"/>
    <w:rsid w:val="006E75B0"/>
    <w:rPr>
      <w:rFonts w:ascii="Times New Roman" w:eastAsia="Times New Roman" w:hAnsi="Times New Roman"/>
    </w:rPr>
  </w:style>
  <w:style w:type="character" w:styleId="ac">
    <w:name w:val="footnote reference"/>
    <w:rsid w:val="006E75B0"/>
    <w:rPr>
      <w:vertAlign w:val="superscript"/>
    </w:rPr>
  </w:style>
  <w:style w:type="character" w:customStyle="1" w:styleId="WW-Absatz-Standardschriftart11111">
    <w:name w:val="WW-Absatz-Standardschriftart11111"/>
    <w:rsid w:val="005E60EC"/>
  </w:style>
</w:styles>
</file>

<file path=word/webSettings.xml><?xml version="1.0" encoding="utf-8"?>
<w:webSettings xmlns:r="http://schemas.openxmlformats.org/officeDocument/2006/relationships" xmlns:w="http://schemas.openxmlformats.org/wordprocessingml/2006/main">
  <w:divs>
    <w:div w:id="19596655">
      <w:bodyDiv w:val="1"/>
      <w:marLeft w:val="0"/>
      <w:marRight w:val="0"/>
      <w:marTop w:val="0"/>
      <w:marBottom w:val="0"/>
      <w:divBdr>
        <w:top w:val="none" w:sz="0" w:space="0" w:color="auto"/>
        <w:left w:val="none" w:sz="0" w:space="0" w:color="auto"/>
        <w:bottom w:val="none" w:sz="0" w:space="0" w:color="auto"/>
        <w:right w:val="none" w:sz="0" w:space="0" w:color="auto"/>
      </w:divBdr>
    </w:div>
    <w:div w:id="143472039">
      <w:bodyDiv w:val="1"/>
      <w:marLeft w:val="0"/>
      <w:marRight w:val="0"/>
      <w:marTop w:val="0"/>
      <w:marBottom w:val="0"/>
      <w:divBdr>
        <w:top w:val="none" w:sz="0" w:space="0" w:color="auto"/>
        <w:left w:val="none" w:sz="0" w:space="0" w:color="auto"/>
        <w:bottom w:val="none" w:sz="0" w:space="0" w:color="auto"/>
        <w:right w:val="none" w:sz="0" w:space="0" w:color="auto"/>
      </w:divBdr>
    </w:div>
    <w:div w:id="205064907">
      <w:bodyDiv w:val="1"/>
      <w:marLeft w:val="0"/>
      <w:marRight w:val="0"/>
      <w:marTop w:val="0"/>
      <w:marBottom w:val="0"/>
      <w:divBdr>
        <w:top w:val="none" w:sz="0" w:space="0" w:color="auto"/>
        <w:left w:val="none" w:sz="0" w:space="0" w:color="auto"/>
        <w:bottom w:val="none" w:sz="0" w:space="0" w:color="auto"/>
        <w:right w:val="none" w:sz="0" w:space="0" w:color="auto"/>
      </w:divBdr>
    </w:div>
    <w:div w:id="224417322">
      <w:bodyDiv w:val="1"/>
      <w:marLeft w:val="0"/>
      <w:marRight w:val="0"/>
      <w:marTop w:val="0"/>
      <w:marBottom w:val="0"/>
      <w:divBdr>
        <w:top w:val="none" w:sz="0" w:space="0" w:color="auto"/>
        <w:left w:val="none" w:sz="0" w:space="0" w:color="auto"/>
        <w:bottom w:val="none" w:sz="0" w:space="0" w:color="auto"/>
        <w:right w:val="none" w:sz="0" w:space="0" w:color="auto"/>
      </w:divBdr>
    </w:div>
    <w:div w:id="399644544">
      <w:bodyDiv w:val="1"/>
      <w:marLeft w:val="0"/>
      <w:marRight w:val="0"/>
      <w:marTop w:val="0"/>
      <w:marBottom w:val="0"/>
      <w:divBdr>
        <w:top w:val="none" w:sz="0" w:space="0" w:color="auto"/>
        <w:left w:val="none" w:sz="0" w:space="0" w:color="auto"/>
        <w:bottom w:val="none" w:sz="0" w:space="0" w:color="auto"/>
        <w:right w:val="none" w:sz="0" w:space="0" w:color="auto"/>
      </w:divBdr>
    </w:div>
    <w:div w:id="668368076">
      <w:bodyDiv w:val="1"/>
      <w:marLeft w:val="0"/>
      <w:marRight w:val="0"/>
      <w:marTop w:val="0"/>
      <w:marBottom w:val="0"/>
      <w:divBdr>
        <w:top w:val="none" w:sz="0" w:space="0" w:color="auto"/>
        <w:left w:val="none" w:sz="0" w:space="0" w:color="auto"/>
        <w:bottom w:val="none" w:sz="0" w:space="0" w:color="auto"/>
        <w:right w:val="none" w:sz="0" w:space="0" w:color="auto"/>
      </w:divBdr>
    </w:div>
    <w:div w:id="736822118">
      <w:bodyDiv w:val="1"/>
      <w:marLeft w:val="0"/>
      <w:marRight w:val="0"/>
      <w:marTop w:val="0"/>
      <w:marBottom w:val="0"/>
      <w:divBdr>
        <w:top w:val="none" w:sz="0" w:space="0" w:color="auto"/>
        <w:left w:val="none" w:sz="0" w:space="0" w:color="auto"/>
        <w:bottom w:val="none" w:sz="0" w:space="0" w:color="auto"/>
        <w:right w:val="none" w:sz="0" w:space="0" w:color="auto"/>
      </w:divBdr>
    </w:div>
    <w:div w:id="877353738">
      <w:bodyDiv w:val="1"/>
      <w:marLeft w:val="0"/>
      <w:marRight w:val="0"/>
      <w:marTop w:val="0"/>
      <w:marBottom w:val="0"/>
      <w:divBdr>
        <w:top w:val="none" w:sz="0" w:space="0" w:color="auto"/>
        <w:left w:val="none" w:sz="0" w:space="0" w:color="auto"/>
        <w:bottom w:val="none" w:sz="0" w:space="0" w:color="auto"/>
        <w:right w:val="none" w:sz="0" w:space="0" w:color="auto"/>
      </w:divBdr>
    </w:div>
    <w:div w:id="892888962">
      <w:bodyDiv w:val="1"/>
      <w:marLeft w:val="0"/>
      <w:marRight w:val="0"/>
      <w:marTop w:val="0"/>
      <w:marBottom w:val="0"/>
      <w:divBdr>
        <w:top w:val="none" w:sz="0" w:space="0" w:color="auto"/>
        <w:left w:val="none" w:sz="0" w:space="0" w:color="auto"/>
        <w:bottom w:val="none" w:sz="0" w:space="0" w:color="auto"/>
        <w:right w:val="none" w:sz="0" w:space="0" w:color="auto"/>
      </w:divBdr>
    </w:div>
    <w:div w:id="974411093">
      <w:bodyDiv w:val="1"/>
      <w:marLeft w:val="0"/>
      <w:marRight w:val="0"/>
      <w:marTop w:val="0"/>
      <w:marBottom w:val="0"/>
      <w:divBdr>
        <w:top w:val="none" w:sz="0" w:space="0" w:color="auto"/>
        <w:left w:val="none" w:sz="0" w:space="0" w:color="auto"/>
        <w:bottom w:val="none" w:sz="0" w:space="0" w:color="auto"/>
        <w:right w:val="none" w:sz="0" w:space="0" w:color="auto"/>
      </w:divBdr>
    </w:div>
    <w:div w:id="1071000631">
      <w:bodyDiv w:val="1"/>
      <w:marLeft w:val="0"/>
      <w:marRight w:val="0"/>
      <w:marTop w:val="0"/>
      <w:marBottom w:val="0"/>
      <w:divBdr>
        <w:top w:val="none" w:sz="0" w:space="0" w:color="auto"/>
        <w:left w:val="none" w:sz="0" w:space="0" w:color="auto"/>
        <w:bottom w:val="none" w:sz="0" w:space="0" w:color="auto"/>
        <w:right w:val="none" w:sz="0" w:space="0" w:color="auto"/>
      </w:divBdr>
    </w:div>
    <w:div w:id="1080323354">
      <w:bodyDiv w:val="1"/>
      <w:marLeft w:val="0"/>
      <w:marRight w:val="0"/>
      <w:marTop w:val="0"/>
      <w:marBottom w:val="0"/>
      <w:divBdr>
        <w:top w:val="none" w:sz="0" w:space="0" w:color="auto"/>
        <w:left w:val="none" w:sz="0" w:space="0" w:color="auto"/>
        <w:bottom w:val="none" w:sz="0" w:space="0" w:color="auto"/>
        <w:right w:val="none" w:sz="0" w:space="0" w:color="auto"/>
      </w:divBdr>
    </w:div>
    <w:div w:id="1089471143">
      <w:bodyDiv w:val="1"/>
      <w:marLeft w:val="0"/>
      <w:marRight w:val="0"/>
      <w:marTop w:val="0"/>
      <w:marBottom w:val="0"/>
      <w:divBdr>
        <w:top w:val="none" w:sz="0" w:space="0" w:color="auto"/>
        <w:left w:val="none" w:sz="0" w:space="0" w:color="auto"/>
        <w:bottom w:val="none" w:sz="0" w:space="0" w:color="auto"/>
        <w:right w:val="none" w:sz="0" w:space="0" w:color="auto"/>
      </w:divBdr>
    </w:div>
    <w:div w:id="1098675774">
      <w:bodyDiv w:val="1"/>
      <w:marLeft w:val="0"/>
      <w:marRight w:val="0"/>
      <w:marTop w:val="0"/>
      <w:marBottom w:val="0"/>
      <w:divBdr>
        <w:top w:val="none" w:sz="0" w:space="0" w:color="auto"/>
        <w:left w:val="none" w:sz="0" w:space="0" w:color="auto"/>
        <w:bottom w:val="none" w:sz="0" w:space="0" w:color="auto"/>
        <w:right w:val="none" w:sz="0" w:space="0" w:color="auto"/>
      </w:divBdr>
    </w:div>
    <w:div w:id="1288273455">
      <w:bodyDiv w:val="1"/>
      <w:marLeft w:val="0"/>
      <w:marRight w:val="0"/>
      <w:marTop w:val="0"/>
      <w:marBottom w:val="0"/>
      <w:divBdr>
        <w:top w:val="none" w:sz="0" w:space="0" w:color="auto"/>
        <w:left w:val="none" w:sz="0" w:space="0" w:color="auto"/>
        <w:bottom w:val="none" w:sz="0" w:space="0" w:color="auto"/>
        <w:right w:val="none" w:sz="0" w:space="0" w:color="auto"/>
      </w:divBdr>
    </w:div>
    <w:div w:id="1304890154">
      <w:bodyDiv w:val="1"/>
      <w:marLeft w:val="0"/>
      <w:marRight w:val="0"/>
      <w:marTop w:val="0"/>
      <w:marBottom w:val="0"/>
      <w:divBdr>
        <w:top w:val="none" w:sz="0" w:space="0" w:color="auto"/>
        <w:left w:val="none" w:sz="0" w:space="0" w:color="auto"/>
        <w:bottom w:val="none" w:sz="0" w:space="0" w:color="auto"/>
        <w:right w:val="none" w:sz="0" w:space="0" w:color="auto"/>
      </w:divBdr>
    </w:div>
    <w:div w:id="1396204627">
      <w:bodyDiv w:val="1"/>
      <w:marLeft w:val="0"/>
      <w:marRight w:val="0"/>
      <w:marTop w:val="0"/>
      <w:marBottom w:val="0"/>
      <w:divBdr>
        <w:top w:val="none" w:sz="0" w:space="0" w:color="auto"/>
        <w:left w:val="none" w:sz="0" w:space="0" w:color="auto"/>
        <w:bottom w:val="none" w:sz="0" w:space="0" w:color="auto"/>
        <w:right w:val="none" w:sz="0" w:space="0" w:color="auto"/>
      </w:divBdr>
    </w:div>
    <w:div w:id="1491480147">
      <w:bodyDiv w:val="1"/>
      <w:marLeft w:val="0"/>
      <w:marRight w:val="0"/>
      <w:marTop w:val="0"/>
      <w:marBottom w:val="0"/>
      <w:divBdr>
        <w:top w:val="none" w:sz="0" w:space="0" w:color="auto"/>
        <w:left w:val="none" w:sz="0" w:space="0" w:color="auto"/>
        <w:bottom w:val="none" w:sz="0" w:space="0" w:color="auto"/>
        <w:right w:val="none" w:sz="0" w:space="0" w:color="auto"/>
      </w:divBdr>
    </w:div>
    <w:div w:id="1542207759">
      <w:bodyDiv w:val="1"/>
      <w:marLeft w:val="0"/>
      <w:marRight w:val="0"/>
      <w:marTop w:val="0"/>
      <w:marBottom w:val="0"/>
      <w:divBdr>
        <w:top w:val="none" w:sz="0" w:space="0" w:color="auto"/>
        <w:left w:val="none" w:sz="0" w:space="0" w:color="auto"/>
        <w:bottom w:val="none" w:sz="0" w:space="0" w:color="auto"/>
        <w:right w:val="none" w:sz="0" w:space="0" w:color="auto"/>
      </w:divBdr>
    </w:div>
    <w:div w:id="1569151128">
      <w:bodyDiv w:val="1"/>
      <w:marLeft w:val="0"/>
      <w:marRight w:val="0"/>
      <w:marTop w:val="0"/>
      <w:marBottom w:val="0"/>
      <w:divBdr>
        <w:top w:val="none" w:sz="0" w:space="0" w:color="auto"/>
        <w:left w:val="none" w:sz="0" w:space="0" w:color="auto"/>
        <w:bottom w:val="none" w:sz="0" w:space="0" w:color="auto"/>
        <w:right w:val="none" w:sz="0" w:space="0" w:color="auto"/>
      </w:divBdr>
    </w:div>
    <w:div w:id="1618289985">
      <w:bodyDiv w:val="1"/>
      <w:marLeft w:val="0"/>
      <w:marRight w:val="0"/>
      <w:marTop w:val="0"/>
      <w:marBottom w:val="0"/>
      <w:divBdr>
        <w:top w:val="none" w:sz="0" w:space="0" w:color="auto"/>
        <w:left w:val="none" w:sz="0" w:space="0" w:color="auto"/>
        <w:bottom w:val="none" w:sz="0" w:space="0" w:color="auto"/>
        <w:right w:val="none" w:sz="0" w:space="0" w:color="auto"/>
      </w:divBdr>
    </w:div>
    <w:div w:id="1765881117">
      <w:bodyDiv w:val="1"/>
      <w:marLeft w:val="0"/>
      <w:marRight w:val="0"/>
      <w:marTop w:val="0"/>
      <w:marBottom w:val="0"/>
      <w:divBdr>
        <w:top w:val="none" w:sz="0" w:space="0" w:color="auto"/>
        <w:left w:val="none" w:sz="0" w:space="0" w:color="auto"/>
        <w:bottom w:val="none" w:sz="0" w:space="0" w:color="auto"/>
        <w:right w:val="none" w:sz="0" w:space="0" w:color="auto"/>
      </w:divBdr>
    </w:div>
    <w:div w:id="1881629197">
      <w:bodyDiv w:val="1"/>
      <w:marLeft w:val="0"/>
      <w:marRight w:val="0"/>
      <w:marTop w:val="0"/>
      <w:marBottom w:val="0"/>
      <w:divBdr>
        <w:top w:val="none" w:sz="0" w:space="0" w:color="auto"/>
        <w:left w:val="none" w:sz="0" w:space="0" w:color="auto"/>
        <w:bottom w:val="none" w:sz="0" w:space="0" w:color="auto"/>
        <w:right w:val="none" w:sz="0" w:space="0" w:color="auto"/>
      </w:divBdr>
    </w:div>
    <w:div w:id="1932547807">
      <w:bodyDiv w:val="1"/>
      <w:marLeft w:val="0"/>
      <w:marRight w:val="0"/>
      <w:marTop w:val="0"/>
      <w:marBottom w:val="0"/>
      <w:divBdr>
        <w:top w:val="none" w:sz="0" w:space="0" w:color="auto"/>
        <w:left w:val="none" w:sz="0" w:space="0" w:color="auto"/>
        <w:bottom w:val="none" w:sz="0" w:space="0" w:color="auto"/>
        <w:right w:val="none" w:sz="0" w:space="0" w:color="auto"/>
      </w:divBdr>
    </w:div>
    <w:div w:id="1938244358">
      <w:bodyDiv w:val="1"/>
      <w:marLeft w:val="0"/>
      <w:marRight w:val="0"/>
      <w:marTop w:val="0"/>
      <w:marBottom w:val="0"/>
      <w:divBdr>
        <w:top w:val="none" w:sz="0" w:space="0" w:color="auto"/>
        <w:left w:val="none" w:sz="0" w:space="0" w:color="auto"/>
        <w:bottom w:val="none" w:sz="0" w:space="0" w:color="auto"/>
        <w:right w:val="none" w:sz="0" w:space="0" w:color="auto"/>
      </w:divBdr>
    </w:div>
    <w:div w:id="1969044256">
      <w:bodyDiv w:val="1"/>
      <w:marLeft w:val="0"/>
      <w:marRight w:val="0"/>
      <w:marTop w:val="0"/>
      <w:marBottom w:val="0"/>
      <w:divBdr>
        <w:top w:val="none" w:sz="0" w:space="0" w:color="auto"/>
        <w:left w:val="none" w:sz="0" w:space="0" w:color="auto"/>
        <w:bottom w:val="none" w:sz="0" w:space="0" w:color="auto"/>
        <w:right w:val="none" w:sz="0" w:space="0" w:color="auto"/>
      </w:divBdr>
    </w:div>
    <w:div w:id="1999725300">
      <w:bodyDiv w:val="1"/>
      <w:marLeft w:val="0"/>
      <w:marRight w:val="0"/>
      <w:marTop w:val="0"/>
      <w:marBottom w:val="0"/>
      <w:divBdr>
        <w:top w:val="none" w:sz="0" w:space="0" w:color="auto"/>
        <w:left w:val="none" w:sz="0" w:space="0" w:color="auto"/>
        <w:bottom w:val="none" w:sz="0" w:space="0" w:color="auto"/>
        <w:right w:val="none" w:sz="0" w:space="0" w:color="auto"/>
      </w:divBdr>
    </w:div>
    <w:div w:id="201028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8F2E-7E79-44DF-91CB-75EBE46D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1738</Words>
  <Characters>9909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efremovamp</dc:creator>
  <cp:lastModifiedBy>User</cp:lastModifiedBy>
  <cp:revision>31</cp:revision>
  <cp:lastPrinted>2022-09-22T07:10:00Z</cp:lastPrinted>
  <dcterms:created xsi:type="dcterms:W3CDTF">2018-12-19T11:23:00Z</dcterms:created>
  <dcterms:modified xsi:type="dcterms:W3CDTF">2022-09-22T07:27:00Z</dcterms:modified>
</cp:coreProperties>
</file>